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20A4" w14:textId="77777777" w:rsidR="00A95A31" w:rsidRPr="00C3092E" w:rsidRDefault="00A95A31" w:rsidP="00E32080">
      <w:pPr>
        <w:contextualSpacing/>
        <w:rPr>
          <w:rFonts w:cs="Arial"/>
          <w:b/>
        </w:rPr>
      </w:pPr>
      <w:r w:rsidRPr="00C3092E">
        <w:rPr>
          <w:rFonts w:cs="Arial"/>
          <w:b/>
        </w:rPr>
        <w:t xml:space="preserve">ΒΟΥΛΗ ΤΩΝ ΕΛΛΗΝΩΝ </w:t>
      </w:r>
    </w:p>
    <w:p w14:paraId="53E2EB36" w14:textId="77777777" w:rsidR="00A95A31" w:rsidRPr="00507779" w:rsidRDefault="00A95A31" w:rsidP="00E32080">
      <w:pPr>
        <w:contextualSpacing/>
        <w:rPr>
          <w:rFonts w:cs="Arial"/>
          <w:b/>
        </w:rPr>
      </w:pPr>
      <w:r>
        <w:rPr>
          <w:rFonts w:cs="Arial"/>
          <w:b/>
        </w:rPr>
        <w:t>ΠΕΡΙΟΔΟΣ ΙΗ΄- ΣΥΝΟΔΟΣ Β</w:t>
      </w:r>
      <w:r w:rsidRPr="00C3092E">
        <w:rPr>
          <w:rFonts w:cs="Arial"/>
          <w:b/>
        </w:rPr>
        <w:t xml:space="preserve">΄ </w:t>
      </w:r>
    </w:p>
    <w:p w14:paraId="43665E95" w14:textId="77777777" w:rsidR="00A95A31" w:rsidRPr="00C3092E" w:rsidRDefault="00A95A31" w:rsidP="00E32080">
      <w:pPr>
        <w:contextualSpacing/>
        <w:rPr>
          <w:rFonts w:cs="Arial"/>
          <w:b/>
        </w:rPr>
      </w:pPr>
      <w:r w:rsidRPr="00C3092E">
        <w:rPr>
          <w:rFonts w:cs="Arial"/>
          <w:b/>
        </w:rPr>
        <w:t>ΔΙΑΡΚΗΣ ΕΠΙΤΡΟΠΗ ΔΗΜΟΣΙΑΣ ΔΙΟΙΚΗΣΗΣ, ΔΗΜΟΣΙΑΣ ΤΑΞΗΣ ΚΑΙ ΔΙΚΑΙΟΣΥΝΗΣ</w:t>
      </w:r>
      <w:r w:rsidRPr="00C3092E">
        <w:rPr>
          <w:rFonts w:cs="Arial"/>
          <w:b/>
        </w:rPr>
        <w:tab/>
      </w:r>
    </w:p>
    <w:p w14:paraId="494741C3" w14:textId="77777777" w:rsidR="00A95A31" w:rsidRPr="00C3092E" w:rsidRDefault="00A95A31" w:rsidP="00E32080">
      <w:pPr>
        <w:ind w:firstLine="709"/>
        <w:contextualSpacing/>
        <w:rPr>
          <w:rFonts w:cs="Arial"/>
          <w:b/>
        </w:rPr>
      </w:pPr>
    </w:p>
    <w:p w14:paraId="4DB2A231" w14:textId="77777777" w:rsidR="00A95A31" w:rsidRPr="00C3092E" w:rsidRDefault="00A95A31" w:rsidP="00E32080">
      <w:pPr>
        <w:ind w:firstLine="709"/>
        <w:contextualSpacing/>
        <w:rPr>
          <w:rFonts w:cs="Arial"/>
          <w:b/>
          <w:u w:val="single"/>
        </w:rPr>
      </w:pPr>
      <w:r w:rsidRPr="00C3092E">
        <w:rPr>
          <w:rFonts w:cs="Arial"/>
          <w:b/>
        </w:rPr>
        <w:t xml:space="preserve">                                                                                                                  </w:t>
      </w:r>
      <w:r>
        <w:rPr>
          <w:rFonts w:cs="Arial"/>
          <w:b/>
        </w:rPr>
        <w:t xml:space="preserve">               </w:t>
      </w:r>
    </w:p>
    <w:p w14:paraId="59050F29" w14:textId="77777777" w:rsidR="00A95A31" w:rsidRPr="00C3092E" w:rsidRDefault="00A95A31" w:rsidP="00E32080">
      <w:pPr>
        <w:ind w:firstLine="709"/>
        <w:contextualSpacing/>
        <w:jc w:val="center"/>
        <w:rPr>
          <w:rFonts w:cs="Arial"/>
          <w:b/>
        </w:rPr>
      </w:pPr>
    </w:p>
    <w:p w14:paraId="32237E2C" w14:textId="77777777" w:rsidR="00A95A31" w:rsidRPr="00C3092E" w:rsidRDefault="00A95A31" w:rsidP="00E32080">
      <w:pPr>
        <w:ind w:firstLine="709"/>
        <w:contextualSpacing/>
        <w:rPr>
          <w:rFonts w:cs="Arial"/>
          <w:b/>
        </w:rPr>
      </w:pPr>
      <w:r>
        <w:rPr>
          <w:rFonts w:cs="Arial"/>
          <w:b/>
        </w:rPr>
        <w:t xml:space="preserve">                                                          </w:t>
      </w:r>
      <w:r w:rsidRPr="00C3092E">
        <w:rPr>
          <w:rFonts w:cs="Arial"/>
          <w:b/>
        </w:rPr>
        <w:t>Π</w:t>
      </w:r>
      <w:r w:rsidR="00E32080">
        <w:rPr>
          <w:rFonts w:cs="Arial"/>
          <w:b/>
        </w:rPr>
        <w:t xml:space="preserve"> </w:t>
      </w:r>
      <w:r w:rsidRPr="00C3092E">
        <w:rPr>
          <w:rFonts w:cs="Arial"/>
          <w:b/>
        </w:rPr>
        <w:t>Ρ Α Κ Τ Ι Κ Ο</w:t>
      </w:r>
    </w:p>
    <w:p w14:paraId="16AC3581" w14:textId="77777777" w:rsidR="00A95A31" w:rsidRPr="00C3092E" w:rsidRDefault="00A95A31" w:rsidP="00E32080">
      <w:pPr>
        <w:ind w:firstLine="709"/>
        <w:contextualSpacing/>
        <w:rPr>
          <w:rFonts w:cs="Arial"/>
          <w:b/>
        </w:rPr>
      </w:pPr>
      <w:r>
        <w:rPr>
          <w:rFonts w:cs="Arial"/>
          <w:b/>
        </w:rPr>
        <w:t xml:space="preserve">                                                  </w:t>
      </w:r>
      <w:r w:rsidRPr="00C3092E">
        <w:rPr>
          <w:rFonts w:cs="Arial"/>
          <w:b/>
        </w:rPr>
        <w:t>(Άρθρο 40 παρ. 1 Κ.τ.Β.)</w:t>
      </w:r>
    </w:p>
    <w:p w14:paraId="678D4F55" w14:textId="77777777" w:rsidR="00A95A31" w:rsidRPr="00C3092E" w:rsidRDefault="00A95A31" w:rsidP="00E32080">
      <w:pPr>
        <w:ind w:firstLine="709"/>
        <w:contextualSpacing/>
        <w:rPr>
          <w:rFonts w:cs="Arial"/>
          <w:b/>
        </w:rPr>
      </w:pPr>
    </w:p>
    <w:p w14:paraId="332955EF" w14:textId="77777777" w:rsidR="00A95A31" w:rsidRDefault="00A95A31" w:rsidP="00E32080">
      <w:pPr>
        <w:pStyle w:val="3"/>
        <w:ind w:firstLine="709"/>
        <w:contextualSpacing/>
        <w:jc w:val="both"/>
        <w:rPr>
          <w:rFonts w:cs="Arial"/>
          <w:b/>
          <w:sz w:val="22"/>
          <w:szCs w:val="22"/>
        </w:rPr>
      </w:pPr>
      <w:r w:rsidRPr="00EC5DC5">
        <w:rPr>
          <w:rFonts w:cs="Arial"/>
          <w:sz w:val="22"/>
          <w:szCs w:val="22"/>
        </w:rPr>
        <w:tab/>
        <w:t>Στην Αθήνα, σήμερα,</w:t>
      </w:r>
      <w:r>
        <w:rPr>
          <w:rFonts w:cs="Arial"/>
          <w:sz w:val="22"/>
          <w:szCs w:val="22"/>
        </w:rPr>
        <w:t xml:space="preserve"> </w:t>
      </w:r>
      <w:r w:rsidRPr="00F43A3B">
        <w:rPr>
          <w:rFonts w:cs="Arial"/>
          <w:sz w:val="22"/>
          <w:szCs w:val="22"/>
        </w:rPr>
        <w:t>6</w:t>
      </w:r>
      <w:r w:rsidRPr="00EC5DC5">
        <w:rPr>
          <w:rFonts w:cs="Arial"/>
          <w:sz w:val="22"/>
          <w:szCs w:val="22"/>
        </w:rPr>
        <w:t xml:space="preserve"> </w:t>
      </w:r>
      <w:r>
        <w:rPr>
          <w:rFonts w:cs="Arial"/>
          <w:sz w:val="22"/>
          <w:szCs w:val="22"/>
        </w:rPr>
        <w:t>Ιουλί</w:t>
      </w:r>
      <w:r w:rsidRPr="00EC5DC5">
        <w:rPr>
          <w:rFonts w:cs="Arial"/>
          <w:sz w:val="22"/>
          <w:szCs w:val="22"/>
        </w:rPr>
        <w:t>ου</w:t>
      </w:r>
      <w:r>
        <w:rPr>
          <w:rFonts w:cs="Arial"/>
          <w:sz w:val="22"/>
          <w:szCs w:val="22"/>
        </w:rPr>
        <w:t xml:space="preserve"> 2021, ημέρα Τρίτη </w:t>
      </w:r>
      <w:r w:rsidRPr="00EC5DC5">
        <w:rPr>
          <w:rFonts w:cs="Arial"/>
          <w:sz w:val="22"/>
          <w:szCs w:val="22"/>
        </w:rPr>
        <w:t xml:space="preserve">και ώρα </w:t>
      </w:r>
      <w:r>
        <w:rPr>
          <w:rFonts w:cs="Arial"/>
          <w:sz w:val="22"/>
          <w:szCs w:val="22"/>
        </w:rPr>
        <w:t>1</w:t>
      </w:r>
      <w:r w:rsidRPr="0042439C">
        <w:rPr>
          <w:rFonts w:cs="Arial"/>
          <w:sz w:val="22"/>
          <w:szCs w:val="22"/>
        </w:rPr>
        <w:t>0</w:t>
      </w:r>
      <w:r>
        <w:rPr>
          <w:rFonts w:cs="Arial"/>
          <w:sz w:val="22"/>
          <w:szCs w:val="22"/>
        </w:rPr>
        <w:t>.1</w:t>
      </w:r>
      <w:r w:rsidRPr="00EC5DC5">
        <w:rPr>
          <w:rFonts w:cs="Arial"/>
          <w:sz w:val="22"/>
          <w:szCs w:val="22"/>
        </w:rPr>
        <w:t>5΄</w:t>
      </w:r>
      <w:r w:rsidR="004F1FC8">
        <w:rPr>
          <w:rFonts w:cs="Arial"/>
          <w:sz w:val="22"/>
          <w:szCs w:val="22"/>
        </w:rPr>
        <w:t>π.μ.</w:t>
      </w:r>
      <w:r w:rsidRPr="00EC5DC5">
        <w:rPr>
          <w:rFonts w:cs="Arial"/>
          <w:sz w:val="22"/>
          <w:szCs w:val="22"/>
        </w:rPr>
        <w:t xml:space="preserve">, </w:t>
      </w:r>
      <w:r w:rsidRPr="008A470D">
        <w:rPr>
          <w:rFonts w:cs="Arial"/>
          <w:sz w:val="22"/>
          <w:szCs w:val="22"/>
        </w:rPr>
        <w:t xml:space="preserve">στην </w:t>
      </w:r>
      <w:r>
        <w:rPr>
          <w:rFonts w:cs="Arial"/>
          <w:sz w:val="22"/>
          <w:szCs w:val="22"/>
        </w:rPr>
        <w:t xml:space="preserve">Αίθουσα </w:t>
      </w:r>
      <w:r w:rsidRPr="00E91FC0">
        <w:rPr>
          <w:rFonts w:cs="Arial"/>
          <w:sz w:val="22"/>
          <w:szCs w:val="22"/>
        </w:rPr>
        <w:t xml:space="preserve">Γερουσίας του Μεγάρου της Βουλής, </w:t>
      </w:r>
      <w:r w:rsidRPr="00EC5DC5">
        <w:rPr>
          <w:rFonts w:cs="Arial"/>
          <w:sz w:val="22"/>
          <w:szCs w:val="22"/>
        </w:rPr>
        <w:t>συνήλθε σε  συνεδρίαση η Διαρκής Επιτροπή Δημόσιας Διοίκησης, Δημόσιας Τάξης και Δικαιοσύνης</w:t>
      </w:r>
      <w:r w:rsidRPr="00654A56">
        <w:rPr>
          <w:rFonts w:cs="Arial"/>
          <w:sz w:val="22"/>
          <w:szCs w:val="22"/>
        </w:rPr>
        <w:t xml:space="preserve"> </w:t>
      </w:r>
      <w:r w:rsidRPr="00EC5DC5">
        <w:rPr>
          <w:rFonts w:cs="Arial"/>
          <w:sz w:val="22"/>
          <w:szCs w:val="22"/>
        </w:rPr>
        <w:t xml:space="preserve">υπό την προεδρία </w:t>
      </w:r>
      <w:r w:rsidRPr="005A43C4">
        <w:rPr>
          <w:rFonts w:cs="Arial"/>
          <w:sz w:val="22"/>
          <w:szCs w:val="22"/>
        </w:rPr>
        <w:t xml:space="preserve">της Αντιπροέδρου αυτής, </w:t>
      </w:r>
      <w:r w:rsidR="00A3702C">
        <w:rPr>
          <w:rFonts w:cs="Arial"/>
          <w:sz w:val="22"/>
          <w:szCs w:val="22"/>
        </w:rPr>
        <w:t>κυρίας Άννας-Μάνη Παπαδημητρίου</w:t>
      </w:r>
      <w:r w:rsidRPr="00EC5DC5">
        <w:rPr>
          <w:rFonts w:cs="Arial"/>
          <w:sz w:val="22"/>
          <w:szCs w:val="22"/>
        </w:rPr>
        <w:t xml:space="preserve"> με θέμα ημερήσιας διάταξης</w:t>
      </w:r>
      <w:r>
        <w:rPr>
          <w:rFonts w:cs="Arial"/>
          <w:sz w:val="22"/>
          <w:szCs w:val="22"/>
        </w:rPr>
        <w:t xml:space="preserve"> </w:t>
      </w:r>
      <w:r w:rsidRPr="009D4BC3">
        <w:rPr>
          <w:rFonts w:cs="Arial"/>
          <w:sz w:val="22"/>
          <w:szCs w:val="22"/>
        </w:rPr>
        <w:t xml:space="preserve">την </w:t>
      </w:r>
      <w:r w:rsidRPr="003B4258">
        <w:rPr>
          <w:rFonts w:cs="Arial"/>
          <w:sz w:val="22"/>
          <w:szCs w:val="22"/>
        </w:rPr>
        <w:t>συνέχιση της επεξεργασίας και εξέτασης</w:t>
      </w:r>
      <w:r w:rsidRPr="00EC5DC5">
        <w:rPr>
          <w:rFonts w:cs="Arial"/>
          <w:sz w:val="22"/>
          <w:szCs w:val="22"/>
        </w:rPr>
        <w:t xml:space="preserve"> </w:t>
      </w:r>
      <w:r>
        <w:rPr>
          <w:rFonts w:cs="Arial"/>
          <w:sz w:val="22"/>
          <w:szCs w:val="22"/>
        </w:rPr>
        <w:t xml:space="preserve"> </w:t>
      </w:r>
      <w:r w:rsidRPr="00027D2E">
        <w:rPr>
          <w:sz w:val="22"/>
          <w:szCs w:val="22"/>
        </w:rPr>
        <w:t>του σχεδίου νόμου του Υπουργείου</w:t>
      </w:r>
      <w:r w:rsidRPr="00A50AB1">
        <w:rPr>
          <w:sz w:val="22"/>
          <w:szCs w:val="22"/>
        </w:rPr>
        <w:t xml:space="preserve"> </w:t>
      </w:r>
      <w:r>
        <w:rPr>
          <w:sz w:val="22"/>
          <w:szCs w:val="22"/>
        </w:rPr>
        <w:t>Δικαιοσύνης</w:t>
      </w:r>
      <w:r w:rsidRPr="008A470D">
        <w:rPr>
          <w:sz w:val="22"/>
          <w:szCs w:val="22"/>
        </w:rPr>
        <w:t>:</w:t>
      </w:r>
      <w:r w:rsidRPr="00780B86">
        <w:rPr>
          <w:sz w:val="22"/>
          <w:szCs w:val="22"/>
        </w:rPr>
        <w:t xml:space="preserve"> «Πρόληψη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 </w:t>
      </w:r>
      <w:r w:rsidRPr="003B4258">
        <w:rPr>
          <w:rFonts w:cs="Arial"/>
          <w:sz w:val="22"/>
          <w:szCs w:val="22"/>
        </w:rPr>
        <w:t>(2</w:t>
      </w:r>
      <w:r w:rsidRPr="003B4258">
        <w:rPr>
          <w:rFonts w:cs="Arial"/>
          <w:sz w:val="22"/>
          <w:szCs w:val="22"/>
          <w:vertAlign w:val="superscript"/>
        </w:rPr>
        <w:t>η</w:t>
      </w:r>
      <w:r w:rsidRPr="003B4258">
        <w:rPr>
          <w:rFonts w:cs="Arial"/>
          <w:sz w:val="22"/>
          <w:szCs w:val="22"/>
        </w:rPr>
        <w:t xml:space="preserve"> συνεδρίαση- ακρόαση εξωκοινοβουλευτικών προσώπων)</w:t>
      </w:r>
      <w:r w:rsidRPr="00C63716">
        <w:rPr>
          <w:rFonts w:cs="Arial"/>
          <w:sz w:val="22"/>
          <w:szCs w:val="22"/>
        </w:rPr>
        <w:t xml:space="preserve">              </w:t>
      </w:r>
    </w:p>
    <w:p w14:paraId="53D2746F" w14:textId="77777777" w:rsidR="00A95A31" w:rsidRDefault="00A95A31" w:rsidP="00E32080">
      <w:pPr>
        <w:pStyle w:val="3"/>
        <w:ind w:firstLine="709"/>
        <w:contextualSpacing/>
        <w:jc w:val="both"/>
        <w:rPr>
          <w:rFonts w:cs="Arial"/>
          <w:b/>
          <w:sz w:val="22"/>
          <w:szCs w:val="22"/>
        </w:rPr>
      </w:pPr>
      <w:r w:rsidRPr="00C63716">
        <w:rPr>
          <w:rFonts w:cs="Arial"/>
          <w:sz w:val="22"/>
          <w:szCs w:val="22"/>
        </w:rPr>
        <w:t>Στη συνεδρίαση πα</w:t>
      </w:r>
      <w:r w:rsidR="00A3702C">
        <w:rPr>
          <w:rFonts w:cs="Arial"/>
          <w:sz w:val="22"/>
          <w:szCs w:val="22"/>
        </w:rPr>
        <w:t>ρέστησαν ο Υπουργός Δικαιοσύνης</w:t>
      </w:r>
      <w:r w:rsidRPr="00C63716">
        <w:rPr>
          <w:rFonts w:cs="Arial"/>
          <w:sz w:val="22"/>
          <w:szCs w:val="22"/>
        </w:rPr>
        <w:t xml:space="preserve"> κ. Κωνσταντίνος Τσιάρας, ο Υφυπουργός </w:t>
      </w:r>
      <w:r w:rsidR="00A3702C">
        <w:rPr>
          <w:rFonts w:cs="Arial"/>
          <w:sz w:val="22"/>
          <w:szCs w:val="22"/>
        </w:rPr>
        <w:t>Δικαιοσύνης</w:t>
      </w:r>
      <w:r>
        <w:rPr>
          <w:rFonts w:cs="Arial"/>
          <w:sz w:val="22"/>
          <w:szCs w:val="22"/>
        </w:rPr>
        <w:t xml:space="preserve"> κ. Γεώργιος Κώτσηρας</w:t>
      </w:r>
      <w:r w:rsidRPr="00C63716">
        <w:rPr>
          <w:rFonts w:cs="Arial"/>
          <w:sz w:val="22"/>
          <w:szCs w:val="22"/>
        </w:rPr>
        <w:t>, καθώς και αρμόδιοι υπηρεσιακοί παράγοντες.</w:t>
      </w:r>
    </w:p>
    <w:p w14:paraId="4BC9B285" w14:textId="77777777" w:rsidR="00A95A31" w:rsidRDefault="00A95A31" w:rsidP="00E32080">
      <w:pPr>
        <w:pStyle w:val="3"/>
        <w:ind w:firstLine="709"/>
        <w:contextualSpacing/>
        <w:jc w:val="both"/>
        <w:rPr>
          <w:rFonts w:cs="Arial"/>
          <w:b/>
          <w:sz w:val="22"/>
          <w:szCs w:val="22"/>
        </w:rPr>
      </w:pPr>
      <w:r w:rsidRPr="00F06C51">
        <w:rPr>
          <w:rFonts w:cs="Arial"/>
          <w:sz w:val="22"/>
          <w:szCs w:val="22"/>
        </w:rPr>
        <w:t>Επίσης, εξέθεσαν τις απόψεις τους επί του σχεδίου νόμου, σύμφωνα με το άρθ</w:t>
      </w:r>
      <w:r w:rsidR="00A3702C">
        <w:rPr>
          <w:rFonts w:cs="Arial"/>
          <w:sz w:val="22"/>
          <w:szCs w:val="22"/>
        </w:rPr>
        <w:t>ρο 38 του Κανονισμού της Βουλής</w:t>
      </w:r>
      <w:r w:rsidRPr="00F06C51">
        <w:rPr>
          <w:rFonts w:cs="Arial"/>
          <w:sz w:val="22"/>
          <w:szCs w:val="22"/>
        </w:rPr>
        <w:t xml:space="preserve"> μέσω υπηρ</w:t>
      </w:r>
      <w:r w:rsidR="00A3702C">
        <w:rPr>
          <w:rFonts w:cs="Arial"/>
          <w:sz w:val="22"/>
          <w:szCs w:val="22"/>
        </w:rPr>
        <w:t xml:space="preserve">εσιών τηλεδιάσκεψης (άρθρο 38§9) οι κ.κ.: Αθανάσιος </w:t>
      </w:r>
      <w:proofErr w:type="spellStart"/>
      <w:r w:rsidR="00A3702C">
        <w:rPr>
          <w:rFonts w:cs="Arial"/>
          <w:sz w:val="22"/>
          <w:szCs w:val="22"/>
        </w:rPr>
        <w:t>Ζούπας</w:t>
      </w:r>
      <w:proofErr w:type="spellEnd"/>
      <w:r w:rsidRPr="00F06C51">
        <w:rPr>
          <w:rFonts w:cs="Arial"/>
          <w:sz w:val="22"/>
          <w:szCs w:val="22"/>
        </w:rPr>
        <w:t xml:space="preserve"> Πρόεδρος </w:t>
      </w:r>
      <w:r w:rsidR="00A3702C">
        <w:rPr>
          <w:rFonts w:cs="Arial"/>
          <w:sz w:val="22"/>
          <w:szCs w:val="22"/>
        </w:rPr>
        <w:t>του Δικηγορικού Συλλόγου Πατρών,</w:t>
      </w:r>
      <w:r w:rsidRPr="00F06C51">
        <w:rPr>
          <w:rFonts w:cs="Arial"/>
          <w:sz w:val="22"/>
          <w:szCs w:val="22"/>
        </w:rPr>
        <w:t xml:space="preserve"> εκπρόσωπος της Ολομέλειας Δικηγορικών Συλλόγων Ελλάδος, Ηλίας Α</w:t>
      </w:r>
      <w:r w:rsidR="00A3702C">
        <w:rPr>
          <w:rFonts w:cs="Arial"/>
          <w:sz w:val="22"/>
          <w:szCs w:val="22"/>
        </w:rPr>
        <w:t>ναγνωστόπουλος</w:t>
      </w:r>
      <w:r w:rsidRPr="00F06C51">
        <w:rPr>
          <w:rFonts w:cs="Arial"/>
          <w:sz w:val="22"/>
          <w:szCs w:val="22"/>
        </w:rPr>
        <w:t> Πρόεδρος της Ένωσης Ελλήνων Ποινικολόγων</w:t>
      </w:r>
      <w:r w:rsidR="00254121">
        <w:rPr>
          <w:rFonts w:cs="Arial"/>
          <w:sz w:val="22"/>
          <w:szCs w:val="22"/>
        </w:rPr>
        <w:t xml:space="preserve">, Αριστομένης </w:t>
      </w:r>
      <w:proofErr w:type="spellStart"/>
      <w:r w:rsidR="00254121">
        <w:rPr>
          <w:rFonts w:cs="Arial"/>
          <w:sz w:val="22"/>
          <w:szCs w:val="22"/>
        </w:rPr>
        <w:t>Τζανε</w:t>
      </w:r>
      <w:r w:rsidR="00F166B1">
        <w:rPr>
          <w:rFonts w:cs="Arial"/>
          <w:sz w:val="22"/>
          <w:szCs w:val="22"/>
        </w:rPr>
        <w:t>τ</w:t>
      </w:r>
      <w:r w:rsidR="00A3702C">
        <w:rPr>
          <w:rFonts w:cs="Arial"/>
          <w:sz w:val="22"/>
          <w:szCs w:val="22"/>
        </w:rPr>
        <w:t>ής</w:t>
      </w:r>
      <w:proofErr w:type="spellEnd"/>
      <w:r w:rsidRPr="00F06C51">
        <w:rPr>
          <w:rFonts w:cs="Arial"/>
          <w:sz w:val="22"/>
          <w:szCs w:val="22"/>
        </w:rPr>
        <w:t xml:space="preserve"> Γενικός Γραμματέας </w:t>
      </w:r>
      <w:r w:rsidR="00A3702C">
        <w:rPr>
          <w:rFonts w:cs="Arial"/>
          <w:sz w:val="22"/>
          <w:szCs w:val="22"/>
        </w:rPr>
        <w:t xml:space="preserve">της Ένωσης Ελλήνων Ποινικολόγων, Νικόλαος </w:t>
      </w:r>
      <w:proofErr w:type="spellStart"/>
      <w:r w:rsidR="00A3702C">
        <w:rPr>
          <w:rFonts w:cs="Arial"/>
          <w:sz w:val="22"/>
          <w:szCs w:val="22"/>
        </w:rPr>
        <w:t>Μπατσίλας</w:t>
      </w:r>
      <w:proofErr w:type="spellEnd"/>
      <w:r w:rsidRPr="00F06C51">
        <w:rPr>
          <w:rFonts w:cs="Arial"/>
          <w:sz w:val="22"/>
          <w:szCs w:val="22"/>
        </w:rPr>
        <w:t xml:space="preserve"> Δι</w:t>
      </w:r>
      <w:r w:rsidR="00A3702C">
        <w:rPr>
          <w:rFonts w:cs="Arial"/>
          <w:sz w:val="22"/>
          <w:szCs w:val="22"/>
        </w:rPr>
        <w:t>ευθυντής της Διεύθυνσης Ελέγχων</w:t>
      </w:r>
      <w:r w:rsidRPr="00F06C51">
        <w:rPr>
          <w:rFonts w:cs="Arial"/>
          <w:sz w:val="22"/>
          <w:szCs w:val="22"/>
        </w:rPr>
        <w:t xml:space="preserve"> της Ανεξάρτητης Αρ</w:t>
      </w:r>
      <w:r w:rsidR="00A3702C">
        <w:rPr>
          <w:rFonts w:cs="Arial"/>
          <w:sz w:val="22"/>
          <w:szCs w:val="22"/>
        </w:rPr>
        <w:t xml:space="preserve">χής Δημοσίων Εσόδων (Α.Α.Δ.Ε.), </w:t>
      </w:r>
      <w:r w:rsidRPr="00F06C51">
        <w:rPr>
          <w:rFonts w:cs="Arial"/>
          <w:sz w:val="22"/>
          <w:szCs w:val="22"/>
        </w:rPr>
        <w:t> Νικόλαος Χατζηνι</w:t>
      </w:r>
      <w:r w:rsidR="00A3702C">
        <w:rPr>
          <w:rFonts w:cs="Arial"/>
          <w:sz w:val="22"/>
          <w:szCs w:val="22"/>
        </w:rPr>
        <w:t>κολάου</w:t>
      </w:r>
      <w:r w:rsidRPr="00F06C51">
        <w:rPr>
          <w:rFonts w:cs="Arial"/>
          <w:sz w:val="22"/>
          <w:szCs w:val="22"/>
        </w:rPr>
        <w:t xml:space="preserve"> υπάλληλος του τμήματος της Διεύθυνσης Ελέγχων της Ανεξάρτητης Αρχής Δημοσίων Εσόδων (Α</w:t>
      </w:r>
      <w:r w:rsidR="00A3702C">
        <w:rPr>
          <w:rFonts w:cs="Arial"/>
          <w:sz w:val="22"/>
          <w:szCs w:val="22"/>
        </w:rPr>
        <w:t xml:space="preserve">.Α.Δ.Ε.), Άγγελος Τζερμιαδιανός Προϊστάμενος </w:t>
      </w:r>
      <w:r w:rsidRPr="00F06C51">
        <w:rPr>
          <w:rFonts w:cs="Arial"/>
          <w:sz w:val="22"/>
          <w:szCs w:val="22"/>
        </w:rPr>
        <w:t>του Τμήματος Πρόληψης Νομιμοποίησης Εσόδ</w:t>
      </w:r>
      <w:r w:rsidR="00A3702C">
        <w:rPr>
          <w:rFonts w:cs="Arial"/>
          <w:sz w:val="22"/>
          <w:szCs w:val="22"/>
        </w:rPr>
        <w:t>ων από Παράνομες Δραστηριότητες</w:t>
      </w:r>
      <w:r w:rsidRPr="00F06C51">
        <w:rPr>
          <w:rFonts w:cs="Arial"/>
          <w:sz w:val="22"/>
          <w:szCs w:val="22"/>
        </w:rPr>
        <w:t xml:space="preserve"> της Διεύθυνσης Επιθεώρησης Εποπτευομένων Εταιριών της Τράπεζας της Ελλάδος</w:t>
      </w:r>
      <w:r w:rsidR="00A3702C">
        <w:rPr>
          <w:rFonts w:cs="Arial"/>
          <w:sz w:val="22"/>
          <w:szCs w:val="22"/>
        </w:rPr>
        <w:t xml:space="preserve">, Αθανασία </w:t>
      </w:r>
      <w:proofErr w:type="spellStart"/>
      <w:r w:rsidR="00A3702C">
        <w:rPr>
          <w:rFonts w:cs="Arial"/>
          <w:sz w:val="22"/>
          <w:szCs w:val="22"/>
        </w:rPr>
        <w:t>Λελετζή</w:t>
      </w:r>
      <w:proofErr w:type="spellEnd"/>
      <w:r w:rsidRPr="00F06C51">
        <w:rPr>
          <w:rFonts w:cs="Arial"/>
          <w:sz w:val="22"/>
          <w:szCs w:val="22"/>
        </w:rPr>
        <w:t xml:space="preserve"> Αναπληρώτρια Προϊσταμένη, Τμήματος Θεμάτων Εποπτείας Πιστωτικού Συστήματος, της Διεύθυνσης Νομικών Υπηρεσιών της Τράπεζας της Ελλάδος, </w:t>
      </w:r>
      <w:r w:rsidR="00A3702C">
        <w:rPr>
          <w:rFonts w:cs="Arial"/>
          <w:sz w:val="22"/>
          <w:szCs w:val="22"/>
        </w:rPr>
        <w:t xml:space="preserve">Ιουλία-Ιωάννα </w:t>
      </w:r>
      <w:proofErr w:type="spellStart"/>
      <w:r w:rsidR="00A3702C">
        <w:rPr>
          <w:rFonts w:cs="Arial"/>
          <w:sz w:val="22"/>
          <w:szCs w:val="22"/>
        </w:rPr>
        <w:t>Μπαλαούρα</w:t>
      </w:r>
      <w:proofErr w:type="spellEnd"/>
      <w:r>
        <w:rPr>
          <w:rFonts w:cs="Arial"/>
          <w:sz w:val="22"/>
          <w:szCs w:val="22"/>
        </w:rPr>
        <w:t xml:space="preserve"> Επιστημονική Συνεργάτης της Διεθνούς Διαφάνειας Ελλάς, </w:t>
      </w:r>
      <w:r w:rsidRPr="00F06C51">
        <w:rPr>
          <w:rFonts w:cs="Arial"/>
          <w:sz w:val="22"/>
          <w:szCs w:val="22"/>
        </w:rPr>
        <w:t>Ένωση Εισαγγελέων Ελλάδος, Ένωση Δικαστών και Εισαγγελέων Ελλάδος.</w:t>
      </w:r>
    </w:p>
    <w:p w14:paraId="13D27D3F" w14:textId="77777777" w:rsidR="00F32948" w:rsidRDefault="00A95A31" w:rsidP="00E32080">
      <w:pPr>
        <w:pStyle w:val="3"/>
        <w:ind w:firstLine="709"/>
        <w:contextualSpacing/>
        <w:jc w:val="both"/>
        <w:rPr>
          <w:rFonts w:cs="Arial"/>
          <w:b/>
          <w:sz w:val="22"/>
          <w:szCs w:val="22"/>
        </w:rPr>
      </w:pPr>
      <w:r>
        <w:rPr>
          <w:rFonts w:cs="Arial"/>
          <w:sz w:val="22"/>
          <w:szCs w:val="22"/>
        </w:rPr>
        <w:t xml:space="preserve">Η Αντιπρόεδρος </w:t>
      </w:r>
      <w:r w:rsidRPr="008A470D">
        <w:rPr>
          <w:rFonts w:cs="Arial"/>
          <w:sz w:val="22"/>
          <w:szCs w:val="22"/>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32080">
        <w:rPr>
          <w:rFonts w:cs="Arial"/>
          <w:sz w:val="22"/>
          <w:szCs w:val="22"/>
        </w:rPr>
        <w:t xml:space="preserve"> </w:t>
      </w:r>
      <w:r w:rsidRPr="008A470D">
        <w:rPr>
          <w:rFonts w:cs="Arial"/>
          <w:sz w:val="22"/>
          <w:szCs w:val="22"/>
        </w:rPr>
        <w:t>Παρόντες ήταν οι Βουλευτ</w:t>
      </w:r>
      <w:r w:rsidR="00E32080">
        <w:rPr>
          <w:rFonts w:cs="Arial"/>
          <w:sz w:val="22"/>
          <w:szCs w:val="22"/>
        </w:rPr>
        <w:t>ές κ.κ.</w:t>
      </w:r>
      <w:r w:rsidR="00A3702C">
        <w:rPr>
          <w:rFonts w:cs="Arial"/>
          <w:sz w:val="22"/>
          <w:szCs w:val="22"/>
        </w:rPr>
        <w:t xml:space="preserve"> Αυγερινοπούλου Διονυσία-θεοδώρα, Γιαννάκου Μαριορή (Μαριέττα), Γκιουλέκας Κωνσταντίνος, Ζεμπίλης Αθανάσιος, </w:t>
      </w:r>
      <w:r w:rsidR="00075B5C">
        <w:rPr>
          <w:rFonts w:cs="Arial"/>
          <w:sz w:val="22"/>
          <w:szCs w:val="22"/>
        </w:rPr>
        <w:t xml:space="preserve">Θεοδωρικάκος (Τάκης) Παναγιώτης, Καππάτος Παναγής, Καραγκούνης Κωνσταντίνος, Καρασμάνης Γεώργιος,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w:t>
      </w:r>
      <w:r w:rsidR="00A3702C">
        <w:rPr>
          <w:rFonts w:cs="Arial"/>
          <w:sz w:val="22"/>
          <w:szCs w:val="22"/>
        </w:rPr>
        <w:t xml:space="preserve"> </w:t>
      </w:r>
      <w:r w:rsidR="00075B5C">
        <w:rPr>
          <w:rFonts w:cs="Arial"/>
          <w:sz w:val="22"/>
          <w:szCs w:val="22"/>
        </w:rPr>
        <w:t xml:space="preserve">Μάνη-Παπαδημητρίου Άννα, Μελάς Ιωάννης, </w:t>
      </w:r>
      <w:r w:rsidR="00DC50A9">
        <w:rPr>
          <w:rFonts w:cs="Arial"/>
          <w:sz w:val="22"/>
          <w:szCs w:val="22"/>
        </w:rPr>
        <w:t>Τσαβδαρίδη</w:t>
      </w:r>
      <w:r w:rsidR="00CC5ED7">
        <w:rPr>
          <w:rFonts w:cs="Arial"/>
          <w:sz w:val="22"/>
          <w:szCs w:val="22"/>
        </w:rPr>
        <w:t>ς Λάζαρος, Τσιγκρής Άγγελος, Υψηλάντης Βασίλειος-Νικόλαος, Χιονίδης Σάββας, Αυλωνίτης Αλέξανδρος,</w:t>
      </w:r>
      <w:r w:rsidR="00F32948">
        <w:rPr>
          <w:rFonts w:cs="Arial"/>
          <w:sz w:val="22"/>
          <w:szCs w:val="22"/>
        </w:rPr>
        <w:t xml:space="preserve"> Ζαχαριάδης Κωνσταντίνος, Κάτσης Μάριος, Ξανθόπουλος Θεόφιλος, Παπαηλιού Γεώργιος, Πολάκης Παύλος, Ραγκούσης Ιωάννης, Χατζηγιαννάκης Μιλτιάδης, Γιαννακοπούλου Κωνσταντίνα </w:t>
      </w:r>
      <w:r w:rsidR="00F32948">
        <w:rPr>
          <w:rFonts w:cs="Arial"/>
          <w:sz w:val="22"/>
          <w:szCs w:val="22"/>
        </w:rPr>
        <w:lastRenderedPageBreak/>
        <w:t>(Νάντια), Καστανίδης Χαράλαμπος, Λιακούλη Ευαγγελία, Αδαμοπούλου Αγγελική, Μπακαδήμα Φωτεινή.</w:t>
      </w:r>
    </w:p>
    <w:p w14:paraId="0D1BA711" w14:textId="77777777" w:rsidR="00A95A31" w:rsidRDefault="00A95A31" w:rsidP="00E32080">
      <w:pPr>
        <w:pStyle w:val="3"/>
        <w:ind w:firstLine="709"/>
        <w:contextualSpacing/>
        <w:jc w:val="both"/>
        <w:rPr>
          <w:rFonts w:cs="Arial"/>
          <w:b/>
          <w:sz w:val="22"/>
          <w:szCs w:val="22"/>
        </w:rPr>
      </w:pPr>
      <w:r>
        <w:rPr>
          <w:rFonts w:cs="Arial"/>
          <w:sz w:val="22"/>
          <w:szCs w:val="22"/>
        </w:rPr>
        <w:t>ΑΝΝΑ-ΜΑΝΗ ΠΑΠΑΔΗΜΗΤΡΙΟΥ</w:t>
      </w:r>
      <w:r w:rsidRPr="008A470D">
        <w:rPr>
          <w:rFonts w:cs="Arial"/>
          <w:sz w:val="22"/>
          <w:szCs w:val="22"/>
        </w:rPr>
        <w:t>(Αντιπρόεδρ</w:t>
      </w:r>
      <w:r>
        <w:rPr>
          <w:rFonts w:cs="Arial"/>
          <w:sz w:val="22"/>
          <w:szCs w:val="22"/>
        </w:rPr>
        <w:t>ος της Επιτροπής):</w:t>
      </w:r>
      <w:r w:rsidRPr="008A470D">
        <w:rPr>
          <w:rFonts w:cs="Arial"/>
          <w:sz w:val="22"/>
          <w:szCs w:val="22"/>
        </w:rPr>
        <w:t xml:space="preserve"> </w:t>
      </w:r>
      <w:r w:rsidR="00E32080">
        <w:rPr>
          <w:rFonts w:cs="Arial"/>
          <w:sz w:val="22"/>
          <w:szCs w:val="22"/>
        </w:rPr>
        <w:t xml:space="preserve">Κυρίες και </w:t>
      </w:r>
      <w:r w:rsidRPr="008A470D">
        <w:rPr>
          <w:rFonts w:cs="Arial"/>
          <w:sz w:val="22"/>
          <w:szCs w:val="22"/>
        </w:rPr>
        <w:t xml:space="preserve">κύριοι συνάδελφοι </w:t>
      </w:r>
      <w:r>
        <w:rPr>
          <w:rFonts w:cs="Arial"/>
          <w:sz w:val="22"/>
          <w:szCs w:val="22"/>
        </w:rPr>
        <w:t>καλημέρα σας.</w:t>
      </w:r>
    </w:p>
    <w:p w14:paraId="78E4EE18" w14:textId="77777777" w:rsidR="00A95A31" w:rsidRDefault="00A95A31" w:rsidP="00E32080">
      <w:pPr>
        <w:pStyle w:val="3"/>
        <w:ind w:firstLine="709"/>
        <w:contextualSpacing/>
        <w:jc w:val="both"/>
        <w:rPr>
          <w:rFonts w:cs="Arial"/>
          <w:b/>
          <w:sz w:val="22"/>
          <w:szCs w:val="22"/>
        </w:rPr>
      </w:pPr>
      <w:r>
        <w:rPr>
          <w:rFonts w:cs="Arial"/>
          <w:sz w:val="22"/>
          <w:szCs w:val="22"/>
        </w:rPr>
        <w:t xml:space="preserve">Αρχίζει </w:t>
      </w:r>
      <w:r w:rsidRPr="008A470D">
        <w:rPr>
          <w:rFonts w:cs="Arial"/>
          <w:sz w:val="22"/>
          <w:szCs w:val="22"/>
        </w:rPr>
        <w:t>η συνεδρίαση της Διαρκούς Επιτρ</w:t>
      </w:r>
      <w:r>
        <w:rPr>
          <w:rFonts w:cs="Arial"/>
          <w:sz w:val="22"/>
          <w:szCs w:val="22"/>
        </w:rPr>
        <w:t>οπής</w:t>
      </w:r>
      <w:r w:rsidRPr="008A470D">
        <w:rPr>
          <w:rFonts w:cs="Arial"/>
          <w:sz w:val="22"/>
          <w:szCs w:val="22"/>
        </w:rPr>
        <w:t xml:space="preserve"> Δημόσιας Διοίκησης, Δημόσιας Τάξης και Δικαιοσύνης με θέμα ημερήσιας διάταξης την συνέχιση</w:t>
      </w:r>
      <w:r>
        <w:rPr>
          <w:rFonts w:cs="Arial"/>
          <w:sz w:val="22"/>
          <w:szCs w:val="22"/>
        </w:rPr>
        <w:t xml:space="preserve"> της επεξεργασίας και εξέτασης </w:t>
      </w:r>
      <w:r w:rsidRPr="008A470D">
        <w:rPr>
          <w:rFonts w:cs="Arial"/>
          <w:sz w:val="22"/>
          <w:szCs w:val="22"/>
        </w:rPr>
        <w:t>του σχεδίου νόμου του</w:t>
      </w:r>
      <w:r w:rsidRPr="005A43C4">
        <w:rPr>
          <w:sz w:val="22"/>
          <w:szCs w:val="22"/>
        </w:rPr>
        <w:t xml:space="preserve"> </w:t>
      </w:r>
      <w:r w:rsidRPr="005A43C4">
        <w:rPr>
          <w:rFonts w:cs="Arial"/>
          <w:sz w:val="22"/>
          <w:szCs w:val="22"/>
        </w:rPr>
        <w:t>Υπουργείου Δικαιοσύνης</w:t>
      </w:r>
      <w:r>
        <w:rPr>
          <w:rFonts w:cs="Arial"/>
          <w:sz w:val="22"/>
          <w:szCs w:val="22"/>
        </w:rPr>
        <w:t xml:space="preserve"> με τίτλο</w:t>
      </w:r>
      <w:r w:rsidRPr="008A470D">
        <w:rPr>
          <w:rFonts w:cs="Arial"/>
          <w:sz w:val="22"/>
          <w:szCs w:val="22"/>
        </w:rPr>
        <w:t xml:space="preserve"> </w:t>
      </w:r>
      <w:r w:rsidRPr="005A43C4">
        <w:rPr>
          <w:rFonts w:cs="Arial"/>
          <w:sz w:val="22"/>
          <w:szCs w:val="22"/>
        </w:rPr>
        <w:t>«Πρόληψη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w:t>
      </w:r>
    </w:p>
    <w:p w14:paraId="018F1465" w14:textId="77777777" w:rsidR="00A95A31" w:rsidRPr="00BD0A3E" w:rsidRDefault="00A95A31" w:rsidP="00E32080">
      <w:pPr>
        <w:pStyle w:val="3"/>
        <w:ind w:firstLine="720"/>
        <w:contextualSpacing/>
        <w:jc w:val="both"/>
        <w:rPr>
          <w:rFonts w:cs="Arial"/>
          <w:b/>
          <w:sz w:val="22"/>
          <w:szCs w:val="22"/>
        </w:rPr>
      </w:pPr>
      <w:r w:rsidRPr="00BD0A3E">
        <w:rPr>
          <w:rFonts w:cs="Arial"/>
          <w:sz w:val="22"/>
          <w:szCs w:val="22"/>
        </w:rPr>
        <w:t>Είναι η δεύτερη συνεδρίαση της Επιτροπής, η ακρόαση εξωκοινοβουλευτικών προσώπων. Θα ήθελα να σας ενημερώσω ότι δεν θα μετέχουν στη συνεδρίαση οι παρακάτω φορείς, οι οποίοι έχουν κληθεί.</w:t>
      </w:r>
    </w:p>
    <w:p w14:paraId="690E1BF7" w14:textId="77777777" w:rsidR="00A95A31" w:rsidRDefault="00A95A31" w:rsidP="00E32080">
      <w:pPr>
        <w:pStyle w:val="3"/>
        <w:ind w:firstLine="720"/>
        <w:contextualSpacing/>
        <w:jc w:val="both"/>
        <w:rPr>
          <w:rFonts w:cs="Arial"/>
          <w:b/>
          <w:sz w:val="22"/>
          <w:szCs w:val="22"/>
        </w:rPr>
      </w:pPr>
      <w:r w:rsidRPr="00BD0A3E">
        <w:rPr>
          <w:rFonts w:cs="Arial"/>
          <w:sz w:val="22"/>
          <w:szCs w:val="22"/>
        </w:rPr>
        <w:t xml:space="preserve"> Είναι πρώτον, η Αρχή Καταπολέμησης της Νομιμοποίησης Εσόδων από Εγκληματικές Δραστηριότητες, όπως έχει ενημερώσει, διότι «τελεί σε αναμονή ορισμού του νέου της Προέδρου και ελλείψει Προέδρου, δεν μπορούμε να λάβουμε μέρος στη</w:t>
      </w:r>
      <w:r w:rsidR="00A03DEB">
        <w:rPr>
          <w:rFonts w:cs="Arial"/>
          <w:sz w:val="22"/>
          <w:szCs w:val="22"/>
        </w:rPr>
        <w:t>ν</w:t>
      </w:r>
      <w:r w:rsidRPr="00BD0A3E">
        <w:rPr>
          <w:rFonts w:cs="Arial"/>
          <w:sz w:val="22"/>
          <w:szCs w:val="22"/>
        </w:rPr>
        <w:t xml:space="preserve"> συνεδρίαση της εν λόγω Επιτροπής, μέσω τηλεδιάσκεψης».</w:t>
      </w:r>
    </w:p>
    <w:p w14:paraId="5D53B230" w14:textId="77777777" w:rsidR="00A95A31" w:rsidRPr="00BD0A3E" w:rsidRDefault="00A95A31" w:rsidP="00E32080">
      <w:pPr>
        <w:pStyle w:val="3"/>
        <w:ind w:firstLine="720"/>
        <w:contextualSpacing/>
        <w:jc w:val="both"/>
        <w:rPr>
          <w:rFonts w:cs="Arial"/>
          <w:b/>
          <w:sz w:val="22"/>
          <w:szCs w:val="22"/>
        </w:rPr>
      </w:pPr>
      <w:r w:rsidRPr="00BD0A3E">
        <w:rPr>
          <w:rFonts w:cs="Arial"/>
          <w:sz w:val="22"/>
          <w:szCs w:val="22"/>
        </w:rPr>
        <w:t xml:space="preserve"> Δεύτερον, η Ένωση Δικαστών και Εισαγγελέων, τρίτον, η Επιτροπή Εποπτείας και Ελέγχου Παιγνίων και τέταρτον, η Ένωση Εισαγγελέων Ελλάδος. Επίσης, από την Ένωση Διοικητικών Δικαστών Ελλάδος δεν έχουμε λάβει απάντηση.</w:t>
      </w:r>
    </w:p>
    <w:p w14:paraId="6EE7D079" w14:textId="77777777" w:rsidR="00A95A31" w:rsidRPr="00BD0A3E" w:rsidRDefault="00A95A31" w:rsidP="00E32080">
      <w:pPr>
        <w:pStyle w:val="3"/>
        <w:ind w:firstLine="720"/>
        <w:contextualSpacing/>
        <w:rPr>
          <w:rFonts w:cs="Arial"/>
          <w:b/>
          <w:sz w:val="22"/>
          <w:szCs w:val="22"/>
        </w:rPr>
      </w:pPr>
      <w:r w:rsidRPr="00BD0A3E">
        <w:rPr>
          <w:rFonts w:cs="Arial"/>
          <w:sz w:val="22"/>
          <w:szCs w:val="22"/>
        </w:rPr>
        <w:t xml:space="preserve">Η Ένωση Διοικητικών Δικαστών έχουν κληθεί, βεβαίως. </w:t>
      </w:r>
    </w:p>
    <w:p w14:paraId="4E35A785" w14:textId="77777777" w:rsidR="00A95A31" w:rsidRDefault="00A95A31" w:rsidP="00E32080">
      <w:pPr>
        <w:pStyle w:val="3"/>
        <w:ind w:firstLine="720"/>
        <w:contextualSpacing/>
        <w:jc w:val="both"/>
        <w:rPr>
          <w:rFonts w:cs="Arial"/>
          <w:b/>
          <w:sz w:val="22"/>
          <w:szCs w:val="22"/>
        </w:rPr>
      </w:pPr>
      <w:r w:rsidRPr="00BD0A3E">
        <w:rPr>
          <w:rFonts w:cs="Arial"/>
          <w:sz w:val="22"/>
          <w:szCs w:val="22"/>
        </w:rPr>
        <w:t>Επομένως θα ξεκινήσουμε την τοποθέτηση των φορέων που συμμετέχουν στη συνεδρίαση.</w:t>
      </w:r>
    </w:p>
    <w:p w14:paraId="7B687301" w14:textId="77777777" w:rsidR="00A95A31" w:rsidRDefault="00A95A31" w:rsidP="00E32080">
      <w:pPr>
        <w:pStyle w:val="3"/>
        <w:ind w:firstLine="720"/>
        <w:contextualSpacing/>
        <w:jc w:val="both"/>
        <w:rPr>
          <w:rFonts w:cs="Arial"/>
          <w:b/>
          <w:sz w:val="22"/>
          <w:szCs w:val="22"/>
        </w:rPr>
      </w:pPr>
      <w:r>
        <w:rPr>
          <w:rFonts w:cs="Arial"/>
          <w:sz w:val="22"/>
          <w:szCs w:val="22"/>
        </w:rPr>
        <w:t xml:space="preserve">Τον λόγο έχει ο </w:t>
      </w:r>
      <w:r w:rsidRPr="00BD0A3E">
        <w:rPr>
          <w:rFonts w:cs="Arial"/>
          <w:sz w:val="22"/>
          <w:szCs w:val="22"/>
        </w:rPr>
        <w:t>Πρόεδρος του Δικηγορικού Συλλόγου Πατρών, εκπρόσωπος της Ολομέλε</w:t>
      </w:r>
      <w:r>
        <w:rPr>
          <w:rFonts w:cs="Arial"/>
          <w:sz w:val="22"/>
          <w:szCs w:val="22"/>
        </w:rPr>
        <w:t xml:space="preserve">ιας Δικηγορικών Συλλόγων Ελλάδος, κ. Αθανάσιος </w:t>
      </w:r>
      <w:proofErr w:type="spellStart"/>
      <w:r>
        <w:rPr>
          <w:rFonts w:cs="Arial"/>
          <w:sz w:val="22"/>
          <w:szCs w:val="22"/>
        </w:rPr>
        <w:t>Ζούπας</w:t>
      </w:r>
      <w:proofErr w:type="spellEnd"/>
      <w:r>
        <w:rPr>
          <w:rFonts w:cs="Arial"/>
          <w:sz w:val="22"/>
          <w:szCs w:val="22"/>
        </w:rPr>
        <w:t>.</w:t>
      </w:r>
    </w:p>
    <w:p w14:paraId="7110D776" w14:textId="77777777" w:rsidR="00A95A31" w:rsidRDefault="00A95A31" w:rsidP="00E32080">
      <w:pPr>
        <w:pStyle w:val="3"/>
        <w:ind w:firstLine="720"/>
        <w:contextualSpacing/>
        <w:rPr>
          <w:rFonts w:cs="Arial"/>
          <w:sz w:val="22"/>
          <w:szCs w:val="22"/>
        </w:rPr>
      </w:pPr>
      <w:r w:rsidRPr="00850D62">
        <w:rPr>
          <w:rFonts w:cs="Arial"/>
          <w:sz w:val="22"/>
          <w:szCs w:val="22"/>
        </w:rPr>
        <w:t xml:space="preserve">ΑΘΑΝΑΣΙΟΣ ΖΟΥΠΑΣ (Πρόεδρος του Δικηγορικού Συλλόγου Πατρών, εκπρόσωπος της Ολομέλειας Δικηγορικών Συλλόγων Ελλάδος): </w:t>
      </w:r>
      <w:r w:rsidRPr="00BD0A3E">
        <w:rPr>
          <w:rFonts w:cs="Arial"/>
          <w:sz w:val="22"/>
          <w:szCs w:val="22"/>
        </w:rPr>
        <w:t>Καλημέρα.</w:t>
      </w:r>
    </w:p>
    <w:p w14:paraId="2E26AB80" w14:textId="77777777" w:rsidR="00A95A31" w:rsidRDefault="00A95A31" w:rsidP="00E32080">
      <w:pPr>
        <w:pStyle w:val="3"/>
        <w:ind w:firstLine="720"/>
        <w:contextualSpacing/>
        <w:jc w:val="both"/>
        <w:rPr>
          <w:rFonts w:cs="Arial"/>
          <w:b/>
          <w:sz w:val="22"/>
          <w:szCs w:val="22"/>
        </w:rPr>
      </w:pPr>
      <w:r w:rsidRPr="00BD0A3E">
        <w:rPr>
          <w:rFonts w:cs="Arial"/>
          <w:sz w:val="22"/>
          <w:szCs w:val="22"/>
        </w:rPr>
        <w:t>Δύο παρατηρήσεις ήθελα να κάνω</w:t>
      </w:r>
      <w:r>
        <w:rPr>
          <w:rFonts w:cs="Arial"/>
          <w:sz w:val="22"/>
          <w:szCs w:val="22"/>
        </w:rPr>
        <w:t xml:space="preserve">, </w:t>
      </w:r>
      <w:r w:rsidR="00A03DEB">
        <w:rPr>
          <w:rFonts w:cs="Arial"/>
          <w:sz w:val="22"/>
          <w:szCs w:val="22"/>
        </w:rPr>
        <w:t>επί των προτεινόμενων ρυθμίσεων-</w:t>
      </w:r>
      <w:r w:rsidRPr="005A43C4">
        <w:rPr>
          <w:rFonts w:cs="Arial"/>
          <w:sz w:val="22"/>
          <w:szCs w:val="22"/>
        </w:rPr>
        <w:t xml:space="preserve"> τροποποιήσεων</w:t>
      </w:r>
      <w:r>
        <w:rPr>
          <w:rFonts w:cs="Arial"/>
          <w:sz w:val="22"/>
          <w:szCs w:val="22"/>
        </w:rPr>
        <w:t xml:space="preserve"> του ν. 4557/2018, με τις οποίες ενσωματώνονται, όπως είπατε, στην ελληνική νομοθεσία, η Οδηγία </w:t>
      </w:r>
      <w:r w:rsidRPr="00BD0A3E">
        <w:rPr>
          <w:rFonts w:cs="Arial"/>
          <w:sz w:val="22"/>
          <w:szCs w:val="22"/>
        </w:rPr>
        <w:t xml:space="preserve">2018/1673 του Ευρωπαϊκού Κοινοβουλίου </w:t>
      </w:r>
      <w:r>
        <w:rPr>
          <w:rFonts w:cs="Arial"/>
          <w:sz w:val="22"/>
          <w:szCs w:val="22"/>
        </w:rPr>
        <w:t xml:space="preserve">για </w:t>
      </w:r>
      <w:r w:rsidRPr="00BD0A3E">
        <w:rPr>
          <w:rFonts w:cs="Arial"/>
          <w:sz w:val="22"/>
          <w:szCs w:val="22"/>
        </w:rPr>
        <w:t>την καταπολέμηση της νομιμοποίησης εσόδων από παράνομες δραστηριότητες</w:t>
      </w:r>
      <w:r>
        <w:rPr>
          <w:rFonts w:cs="Arial"/>
          <w:sz w:val="22"/>
          <w:szCs w:val="22"/>
        </w:rPr>
        <w:t>.</w:t>
      </w:r>
      <w:r w:rsidRPr="00BD0A3E">
        <w:rPr>
          <w:rFonts w:cs="Arial"/>
          <w:sz w:val="22"/>
          <w:szCs w:val="22"/>
        </w:rPr>
        <w:t xml:space="preserve"> </w:t>
      </w:r>
    </w:p>
    <w:p w14:paraId="1C8E1B0E" w14:textId="77777777" w:rsidR="00A95A31" w:rsidRDefault="00A95A31" w:rsidP="00E32080">
      <w:pPr>
        <w:pStyle w:val="3"/>
        <w:ind w:firstLine="720"/>
        <w:contextualSpacing/>
        <w:jc w:val="both"/>
        <w:rPr>
          <w:rFonts w:cs="Arial"/>
          <w:b/>
          <w:sz w:val="22"/>
          <w:szCs w:val="22"/>
        </w:rPr>
      </w:pPr>
      <w:r>
        <w:rPr>
          <w:rFonts w:cs="Arial"/>
          <w:sz w:val="22"/>
          <w:szCs w:val="22"/>
        </w:rPr>
        <w:t>Η πρ</w:t>
      </w:r>
      <w:r w:rsidR="004F1FC8">
        <w:rPr>
          <w:rFonts w:cs="Arial"/>
          <w:sz w:val="22"/>
          <w:szCs w:val="22"/>
        </w:rPr>
        <w:t>ώτη παρατήρησή μου σ</w:t>
      </w:r>
      <w:r>
        <w:rPr>
          <w:rFonts w:cs="Arial"/>
          <w:sz w:val="22"/>
          <w:szCs w:val="22"/>
        </w:rPr>
        <w:t>ύμφωνα με το άρθρο 261</w:t>
      </w:r>
      <w:r w:rsidR="004F1FC8">
        <w:rPr>
          <w:rFonts w:cs="Arial"/>
          <w:sz w:val="22"/>
          <w:szCs w:val="22"/>
        </w:rPr>
        <w:t xml:space="preserve"> του Κώδικα Ποινικής Δικονομίας</w:t>
      </w:r>
      <w:r>
        <w:rPr>
          <w:rFonts w:cs="Arial"/>
          <w:sz w:val="22"/>
          <w:szCs w:val="22"/>
        </w:rPr>
        <w:t xml:space="preserve"> ο οπ</w:t>
      </w:r>
      <w:r w:rsidR="004F1FC8">
        <w:rPr>
          <w:rFonts w:cs="Arial"/>
          <w:sz w:val="22"/>
          <w:szCs w:val="22"/>
        </w:rPr>
        <w:t>οίος ψηφίστηκε πρόσφατα σχετικά</w:t>
      </w:r>
      <w:r>
        <w:rPr>
          <w:rFonts w:cs="Arial"/>
          <w:sz w:val="22"/>
          <w:szCs w:val="22"/>
        </w:rPr>
        <w:t xml:space="preserve"> το 2019, μαζί με το</w:t>
      </w:r>
      <w:r w:rsidR="004F1FC8">
        <w:rPr>
          <w:rFonts w:cs="Arial"/>
          <w:sz w:val="22"/>
          <w:szCs w:val="22"/>
        </w:rPr>
        <w:t>ν</w:t>
      </w:r>
      <w:r>
        <w:rPr>
          <w:rFonts w:cs="Arial"/>
          <w:sz w:val="22"/>
          <w:szCs w:val="22"/>
        </w:rPr>
        <w:t xml:space="preserve"> νέο</w:t>
      </w:r>
      <w:r w:rsidR="004F1FC8">
        <w:rPr>
          <w:rFonts w:cs="Arial"/>
          <w:sz w:val="22"/>
          <w:szCs w:val="22"/>
        </w:rPr>
        <w:t xml:space="preserve"> ποινικό κώδικα</w:t>
      </w:r>
      <w:r>
        <w:rPr>
          <w:rFonts w:cs="Arial"/>
          <w:sz w:val="22"/>
          <w:szCs w:val="22"/>
        </w:rPr>
        <w:t xml:space="preserve"> </w:t>
      </w:r>
      <w:r w:rsidRPr="005A43C4">
        <w:rPr>
          <w:rFonts w:cs="Arial"/>
          <w:sz w:val="22"/>
          <w:szCs w:val="22"/>
        </w:rPr>
        <w:t>τους οποίους έχει λάβει υπόψι</w:t>
      </w:r>
      <w:r>
        <w:rPr>
          <w:rFonts w:cs="Arial"/>
          <w:sz w:val="22"/>
          <w:szCs w:val="22"/>
        </w:rPr>
        <w:t xml:space="preserve">ν, </w:t>
      </w:r>
      <w:r w:rsidR="00464F71">
        <w:rPr>
          <w:rFonts w:cs="Arial"/>
          <w:sz w:val="22"/>
          <w:szCs w:val="22"/>
        </w:rPr>
        <w:t xml:space="preserve">για </w:t>
      </w:r>
      <w:r>
        <w:rPr>
          <w:rFonts w:cs="Arial"/>
          <w:sz w:val="22"/>
          <w:szCs w:val="22"/>
        </w:rPr>
        <w:t>τις προτεινόμενες ρυθμίσεις αναφέρεται, λοιπόν</w:t>
      </w:r>
      <w:r w:rsidR="00464F71">
        <w:rPr>
          <w:rFonts w:cs="Arial"/>
          <w:sz w:val="22"/>
          <w:szCs w:val="22"/>
        </w:rPr>
        <w:t>, στο άρθρο 261 του Κώδικα Ποινικής Δικονομίας</w:t>
      </w:r>
      <w:r w:rsidRPr="005A43C4">
        <w:rPr>
          <w:rFonts w:cs="Arial"/>
          <w:sz w:val="22"/>
          <w:szCs w:val="22"/>
        </w:rPr>
        <w:t xml:space="preserve"> </w:t>
      </w:r>
      <w:r>
        <w:rPr>
          <w:rFonts w:cs="Arial"/>
          <w:sz w:val="22"/>
          <w:szCs w:val="22"/>
        </w:rPr>
        <w:t>«Ο Α</w:t>
      </w:r>
      <w:r w:rsidRPr="005A43C4">
        <w:rPr>
          <w:rFonts w:cs="Arial"/>
          <w:sz w:val="22"/>
          <w:szCs w:val="22"/>
        </w:rPr>
        <w:t>νακριτής με</w:t>
      </w:r>
      <w:r>
        <w:rPr>
          <w:rFonts w:cs="Arial"/>
          <w:sz w:val="22"/>
          <w:szCs w:val="22"/>
        </w:rPr>
        <w:t>τά από σύμφωνη γνώμη του Ε</w:t>
      </w:r>
      <w:r w:rsidRPr="005A43C4">
        <w:rPr>
          <w:rFonts w:cs="Arial"/>
          <w:sz w:val="22"/>
          <w:szCs w:val="22"/>
        </w:rPr>
        <w:t>ισαγ</w:t>
      </w:r>
      <w:r>
        <w:rPr>
          <w:rFonts w:cs="Arial"/>
          <w:sz w:val="22"/>
          <w:szCs w:val="22"/>
        </w:rPr>
        <w:t>γελέα μπορεί να διατάξει τη</w:t>
      </w:r>
      <w:r w:rsidR="004F1FC8">
        <w:rPr>
          <w:rFonts w:cs="Arial"/>
          <w:sz w:val="22"/>
          <w:szCs w:val="22"/>
        </w:rPr>
        <w:t>ν</w:t>
      </w:r>
      <w:r>
        <w:rPr>
          <w:rFonts w:cs="Arial"/>
          <w:sz w:val="22"/>
          <w:szCs w:val="22"/>
        </w:rPr>
        <w:t xml:space="preserve"> δέσμευση</w:t>
      </w:r>
      <w:r w:rsidRPr="005A43C4">
        <w:rPr>
          <w:rFonts w:cs="Arial"/>
          <w:sz w:val="22"/>
          <w:szCs w:val="22"/>
        </w:rPr>
        <w:t xml:space="preserve"> τραπεζικών </w:t>
      </w:r>
      <w:r>
        <w:rPr>
          <w:rFonts w:cs="Arial"/>
          <w:sz w:val="22"/>
          <w:szCs w:val="22"/>
        </w:rPr>
        <w:t>λογαριασμών, του περιεχομένου των τ</w:t>
      </w:r>
      <w:r w:rsidR="00464F71">
        <w:rPr>
          <w:rFonts w:cs="Arial"/>
          <w:sz w:val="22"/>
          <w:szCs w:val="22"/>
        </w:rPr>
        <w:t>ραπεζικών θυρίδων κ.λπ., εκτός εά</w:t>
      </w:r>
      <w:r>
        <w:rPr>
          <w:rFonts w:cs="Arial"/>
          <w:sz w:val="22"/>
          <w:szCs w:val="22"/>
        </w:rPr>
        <w:t>ν προκύπτουν σοβαρές ενδείξεις ότι τα περιουσιακά αυτά στοιχεία</w:t>
      </w:r>
      <w:r w:rsidRPr="005A43C4">
        <w:rPr>
          <w:rFonts w:cs="Arial"/>
          <w:sz w:val="22"/>
          <w:szCs w:val="22"/>
        </w:rPr>
        <w:t xml:space="preserve"> προέρχονται </w:t>
      </w:r>
      <w:r>
        <w:rPr>
          <w:rFonts w:cs="Arial"/>
          <w:sz w:val="22"/>
          <w:szCs w:val="22"/>
        </w:rPr>
        <w:t>άμεσα ή έμμεσα από τη</w:t>
      </w:r>
      <w:r w:rsidR="00464F71">
        <w:rPr>
          <w:rFonts w:cs="Arial"/>
          <w:sz w:val="22"/>
          <w:szCs w:val="22"/>
        </w:rPr>
        <w:t>ν</w:t>
      </w:r>
      <w:r>
        <w:rPr>
          <w:rFonts w:cs="Arial"/>
          <w:sz w:val="22"/>
          <w:szCs w:val="22"/>
        </w:rPr>
        <w:t xml:space="preserve"> διερευνώμενη αξιόποινη πράξη» και στο </w:t>
      </w:r>
      <w:r w:rsidRPr="005A43C4">
        <w:rPr>
          <w:rFonts w:cs="Arial"/>
          <w:sz w:val="22"/>
          <w:szCs w:val="22"/>
        </w:rPr>
        <w:t xml:space="preserve">επόμενο </w:t>
      </w:r>
      <w:r>
        <w:rPr>
          <w:rFonts w:cs="Arial"/>
          <w:sz w:val="22"/>
          <w:szCs w:val="22"/>
        </w:rPr>
        <w:t>άρθρο, στο 262 του Κώδικα Ποινικής Δικονομίας</w:t>
      </w:r>
      <w:r w:rsidR="00464F71">
        <w:rPr>
          <w:rFonts w:cs="Arial"/>
          <w:sz w:val="22"/>
          <w:szCs w:val="22"/>
        </w:rPr>
        <w:t>, στην παράγραφο 4 ορίζεται ότι</w:t>
      </w:r>
      <w:r>
        <w:rPr>
          <w:rFonts w:cs="Arial"/>
          <w:sz w:val="22"/>
          <w:szCs w:val="22"/>
        </w:rPr>
        <w:t xml:space="preserve"> «</w:t>
      </w:r>
      <w:r w:rsidRPr="00007F4D">
        <w:rPr>
          <w:rFonts w:cs="Arial"/>
          <w:sz w:val="22"/>
          <w:szCs w:val="22"/>
        </w:rPr>
        <w:t>Η κατά το προηγούμενο άρθρο δέσμευση αίρεται αυτοδικαίως αν δεν εκδοθεί οριστική απόφαση ποινικού δικαστηρίου σε πρώτο βαθμό, εντός χρονικού διαστήματος πέντε ετών από την έκδοση της διάταξης.</w:t>
      </w:r>
      <w:r>
        <w:rPr>
          <w:rFonts w:cs="Arial"/>
          <w:sz w:val="22"/>
          <w:szCs w:val="22"/>
        </w:rPr>
        <w:t>».</w:t>
      </w:r>
    </w:p>
    <w:p w14:paraId="12B09B7D" w14:textId="77777777" w:rsidR="00464F71" w:rsidRDefault="00A95A31" w:rsidP="00E32080">
      <w:pPr>
        <w:pStyle w:val="3"/>
        <w:ind w:firstLine="720"/>
        <w:contextualSpacing/>
        <w:jc w:val="both"/>
        <w:rPr>
          <w:rFonts w:cs="Arial"/>
          <w:b/>
          <w:sz w:val="22"/>
          <w:szCs w:val="22"/>
        </w:rPr>
      </w:pPr>
      <w:r>
        <w:rPr>
          <w:rFonts w:cs="Arial"/>
          <w:sz w:val="22"/>
          <w:szCs w:val="22"/>
        </w:rPr>
        <w:lastRenderedPageBreak/>
        <w:t xml:space="preserve">Με το προτεινόμενο σχέδιο νόμου τροποποιείται το άρθρο 2 του </w:t>
      </w:r>
      <w:r w:rsidR="004F1FC8">
        <w:rPr>
          <w:rFonts w:cs="Arial"/>
          <w:sz w:val="22"/>
          <w:szCs w:val="22"/>
        </w:rPr>
        <w:t>ν.4557/2018, ως εξής:</w:t>
      </w:r>
      <w:r>
        <w:rPr>
          <w:rFonts w:cs="Arial"/>
          <w:sz w:val="22"/>
          <w:szCs w:val="22"/>
        </w:rPr>
        <w:t xml:space="preserve"> «Ό</w:t>
      </w:r>
      <w:r w:rsidRPr="005A43C4">
        <w:rPr>
          <w:rFonts w:cs="Arial"/>
          <w:sz w:val="22"/>
          <w:szCs w:val="22"/>
        </w:rPr>
        <w:t>ταν διεξάγεται τακτική ανάκριση για τα αδικήματα</w:t>
      </w:r>
      <w:r w:rsidR="00A03DEB">
        <w:rPr>
          <w:rFonts w:cs="Arial"/>
          <w:sz w:val="22"/>
          <w:szCs w:val="22"/>
        </w:rPr>
        <w:t xml:space="preserve"> του άρθρου 2</w:t>
      </w:r>
      <w:r w:rsidRPr="005A43C4">
        <w:rPr>
          <w:rFonts w:cs="Arial"/>
          <w:sz w:val="22"/>
          <w:szCs w:val="22"/>
        </w:rPr>
        <w:t xml:space="preserve"> της νομιμοποίησης</w:t>
      </w:r>
      <w:r>
        <w:rPr>
          <w:rFonts w:cs="Arial"/>
          <w:sz w:val="22"/>
          <w:szCs w:val="22"/>
        </w:rPr>
        <w:t xml:space="preserve"> δηλαδή,</w:t>
      </w:r>
      <w:r w:rsidRPr="005A43C4">
        <w:rPr>
          <w:rFonts w:cs="Arial"/>
          <w:sz w:val="22"/>
          <w:szCs w:val="22"/>
        </w:rPr>
        <w:t xml:space="preserve"> εσόδων από παράνομη </w:t>
      </w:r>
      <w:r>
        <w:rPr>
          <w:rFonts w:cs="Arial"/>
          <w:sz w:val="22"/>
          <w:szCs w:val="22"/>
        </w:rPr>
        <w:t xml:space="preserve">εγκληματική </w:t>
      </w:r>
      <w:r w:rsidRPr="005A43C4">
        <w:rPr>
          <w:rFonts w:cs="Arial"/>
          <w:sz w:val="22"/>
          <w:szCs w:val="22"/>
        </w:rPr>
        <w:t>δραστηριότητα</w:t>
      </w:r>
      <w:r>
        <w:rPr>
          <w:rFonts w:cs="Arial"/>
          <w:sz w:val="22"/>
          <w:szCs w:val="22"/>
        </w:rPr>
        <w:t>,</w:t>
      </w:r>
      <w:r w:rsidRPr="005A43C4">
        <w:rPr>
          <w:rFonts w:cs="Arial"/>
          <w:sz w:val="22"/>
          <w:szCs w:val="22"/>
        </w:rPr>
        <w:t xml:space="preserve"> ο ανακριτής μπορεί με σύμφωνη γνώμη </w:t>
      </w:r>
      <w:r>
        <w:rPr>
          <w:rFonts w:cs="Arial"/>
          <w:sz w:val="22"/>
          <w:szCs w:val="22"/>
        </w:rPr>
        <w:t>του εισαγγελέα ν</w:t>
      </w:r>
      <w:r w:rsidRPr="005A43C4">
        <w:rPr>
          <w:rFonts w:cs="Arial"/>
          <w:sz w:val="22"/>
          <w:szCs w:val="22"/>
        </w:rPr>
        <w:t>α διατάξει τη</w:t>
      </w:r>
      <w:r w:rsidR="00464F71">
        <w:rPr>
          <w:rFonts w:cs="Arial"/>
          <w:sz w:val="22"/>
          <w:szCs w:val="22"/>
        </w:rPr>
        <w:t>ν</w:t>
      </w:r>
      <w:r w:rsidRPr="005A43C4">
        <w:rPr>
          <w:rFonts w:cs="Arial"/>
          <w:sz w:val="22"/>
          <w:szCs w:val="22"/>
        </w:rPr>
        <w:t xml:space="preserve"> δέσμευση κάθε είδους λογαριασμών και λοιπά που τηρούνται σε πιστωτικό ίδρυμα</w:t>
      </w:r>
      <w:r>
        <w:rPr>
          <w:rFonts w:cs="Arial"/>
          <w:sz w:val="22"/>
          <w:szCs w:val="22"/>
        </w:rPr>
        <w:t>,</w:t>
      </w:r>
      <w:r w:rsidRPr="005A43C4">
        <w:rPr>
          <w:rFonts w:cs="Arial"/>
          <w:sz w:val="22"/>
          <w:szCs w:val="22"/>
        </w:rPr>
        <w:t xml:space="preserve"> εφόσον υπάρχουν ενδείξεις σοβαρές ότι τα περιουσιακά </w:t>
      </w:r>
      <w:r>
        <w:rPr>
          <w:rFonts w:cs="Arial"/>
          <w:sz w:val="22"/>
          <w:szCs w:val="22"/>
        </w:rPr>
        <w:t xml:space="preserve">αυτά </w:t>
      </w:r>
      <w:r w:rsidRPr="005A43C4">
        <w:rPr>
          <w:rFonts w:cs="Arial"/>
          <w:sz w:val="22"/>
          <w:szCs w:val="22"/>
        </w:rPr>
        <w:t>στοιχεία προέρχονται άμεσα</w:t>
      </w:r>
      <w:r>
        <w:rPr>
          <w:rFonts w:cs="Arial"/>
          <w:sz w:val="22"/>
          <w:szCs w:val="22"/>
        </w:rPr>
        <w:t xml:space="preserve"> ή</w:t>
      </w:r>
      <w:r w:rsidRPr="005A43C4">
        <w:rPr>
          <w:rFonts w:cs="Arial"/>
          <w:sz w:val="22"/>
          <w:szCs w:val="22"/>
        </w:rPr>
        <w:t xml:space="preserve"> έμμεσα από την τέλ</w:t>
      </w:r>
      <w:r>
        <w:rPr>
          <w:rFonts w:cs="Arial"/>
          <w:sz w:val="22"/>
          <w:szCs w:val="22"/>
        </w:rPr>
        <w:t>εση των αδικημάτων του άρθρου 2</w:t>
      </w:r>
      <w:r w:rsidRPr="005A43C4">
        <w:rPr>
          <w:rFonts w:cs="Arial"/>
          <w:sz w:val="22"/>
          <w:szCs w:val="22"/>
        </w:rPr>
        <w:t>.</w:t>
      </w:r>
      <w:r>
        <w:rPr>
          <w:rFonts w:cs="Arial"/>
          <w:sz w:val="22"/>
          <w:szCs w:val="22"/>
        </w:rPr>
        <w:t>».</w:t>
      </w:r>
      <w:r w:rsidRPr="005A43C4">
        <w:rPr>
          <w:rFonts w:cs="Arial"/>
          <w:sz w:val="22"/>
          <w:szCs w:val="22"/>
        </w:rPr>
        <w:t xml:space="preserve"> </w:t>
      </w:r>
    </w:p>
    <w:p w14:paraId="1C49D51E" w14:textId="77777777" w:rsidR="00A95A31" w:rsidRDefault="00A95A31" w:rsidP="00E32080">
      <w:pPr>
        <w:pStyle w:val="3"/>
        <w:ind w:firstLine="720"/>
        <w:contextualSpacing/>
        <w:jc w:val="both"/>
        <w:rPr>
          <w:rFonts w:cs="Arial"/>
          <w:b/>
          <w:sz w:val="22"/>
          <w:szCs w:val="22"/>
        </w:rPr>
      </w:pPr>
      <w:r w:rsidRPr="005A43C4">
        <w:rPr>
          <w:rFonts w:cs="Arial"/>
          <w:sz w:val="22"/>
          <w:szCs w:val="22"/>
        </w:rPr>
        <w:t xml:space="preserve">Το ίδιο ισχύει </w:t>
      </w:r>
      <w:r>
        <w:rPr>
          <w:rFonts w:cs="Arial"/>
          <w:sz w:val="22"/>
          <w:szCs w:val="22"/>
        </w:rPr>
        <w:t xml:space="preserve">και όταν διεξάγεται ανάκριση για </w:t>
      </w:r>
      <w:r w:rsidRPr="005A43C4">
        <w:rPr>
          <w:rFonts w:cs="Arial"/>
          <w:sz w:val="22"/>
          <w:szCs w:val="22"/>
        </w:rPr>
        <w:t xml:space="preserve">βασικό αδίκημα και </w:t>
      </w:r>
      <w:r>
        <w:rPr>
          <w:rFonts w:cs="Arial"/>
          <w:sz w:val="22"/>
          <w:szCs w:val="22"/>
        </w:rPr>
        <w:t>υπάρχουν σοβαρές ενδείξ</w:t>
      </w:r>
      <w:r w:rsidRPr="005A43C4">
        <w:rPr>
          <w:rFonts w:cs="Arial"/>
          <w:sz w:val="22"/>
          <w:szCs w:val="22"/>
        </w:rPr>
        <w:t>εις</w:t>
      </w:r>
      <w:r>
        <w:rPr>
          <w:rFonts w:cs="Arial"/>
          <w:sz w:val="22"/>
          <w:szCs w:val="22"/>
        </w:rPr>
        <w:t xml:space="preserve"> ότι </w:t>
      </w:r>
      <w:r w:rsidRPr="005A43C4">
        <w:rPr>
          <w:rFonts w:cs="Arial"/>
          <w:sz w:val="22"/>
          <w:szCs w:val="22"/>
        </w:rPr>
        <w:t>τα περιουσιακά αυτά</w:t>
      </w:r>
      <w:r>
        <w:rPr>
          <w:rFonts w:cs="Arial"/>
          <w:sz w:val="22"/>
          <w:szCs w:val="22"/>
        </w:rPr>
        <w:t xml:space="preserve"> στοιχεία</w:t>
      </w:r>
      <w:r w:rsidR="00464F71">
        <w:rPr>
          <w:rFonts w:cs="Arial"/>
          <w:sz w:val="22"/>
          <w:szCs w:val="22"/>
        </w:rPr>
        <w:t>,</w:t>
      </w:r>
      <w:r>
        <w:rPr>
          <w:rFonts w:cs="Arial"/>
          <w:sz w:val="22"/>
          <w:szCs w:val="22"/>
        </w:rPr>
        <w:t xml:space="preserve"> προέρχονται άμεσα ή </w:t>
      </w:r>
      <w:r w:rsidRPr="005A43C4">
        <w:rPr>
          <w:rFonts w:cs="Arial"/>
          <w:sz w:val="22"/>
          <w:szCs w:val="22"/>
        </w:rPr>
        <w:t>έμμεσα από τη</w:t>
      </w:r>
      <w:r>
        <w:rPr>
          <w:rFonts w:cs="Arial"/>
          <w:sz w:val="22"/>
          <w:szCs w:val="22"/>
        </w:rPr>
        <w:t>ν τέλεση του ανωτέρω αδικήματος</w:t>
      </w:r>
      <w:r w:rsidRPr="005A43C4">
        <w:rPr>
          <w:rFonts w:cs="Arial"/>
          <w:sz w:val="22"/>
          <w:szCs w:val="22"/>
        </w:rPr>
        <w:t xml:space="preserve">. </w:t>
      </w:r>
    </w:p>
    <w:p w14:paraId="5781970B" w14:textId="77777777" w:rsidR="00A95A31" w:rsidRDefault="00A95A31" w:rsidP="00E32080">
      <w:pPr>
        <w:pStyle w:val="3"/>
        <w:ind w:firstLine="720"/>
        <w:contextualSpacing/>
        <w:jc w:val="both"/>
        <w:rPr>
          <w:rFonts w:cs="Arial"/>
          <w:b/>
          <w:sz w:val="22"/>
          <w:szCs w:val="22"/>
        </w:rPr>
      </w:pPr>
      <w:r>
        <w:rPr>
          <w:rFonts w:cs="Arial"/>
          <w:sz w:val="22"/>
          <w:szCs w:val="22"/>
        </w:rPr>
        <w:t xml:space="preserve">Η δέσμευση στην παράγραφο 9 </w:t>
      </w:r>
      <w:r w:rsidRPr="005A43C4">
        <w:rPr>
          <w:rFonts w:cs="Arial"/>
          <w:sz w:val="22"/>
          <w:szCs w:val="22"/>
        </w:rPr>
        <w:t>αναφέρει ότι αίρεται αυτοδικαίως</w:t>
      </w:r>
      <w:r w:rsidR="00464F71">
        <w:rPr>
          <w:rFonts w:cs="Arial"/>
          <w:sz w:val="22"/>
          <w:szCs w:val="22"/>
        </w:rPr>
        <w:t>,</w:t>
      </w:r>
      <w:r w:rsidR="004F1FC8">
        <w:rPr>
          <w:rFonts w:cs="Arial"/>
          <w:sz w:val="22"/>
          <w:szCs w:val="22"/>
        </w:rPr>
        <w:t xml:space="preserve"> εά</w:t>
      </w:r>
      <w:r w:rsidRPr="005A43C4">
        <w:rPr>
          <w:rFonts w:cs="Arial"/>
          <w:sz w:val="22"/>
          <w:szCs w:val="22"/>
        </w:rPr>
        <w:t>ν δεν υπάρξει αμετάκλητη παραπομπή στο ακροατήριο</w:t>
      </w:r>
      <w:r>
        <w:rPr>
          <w:rFonts w:cs="Arial"/>
          <w:sz w:val="22"/>
          <w:szCs w:val="22"/>
        </w:rPr>
        <w:t>, ε</w:t>
      </w:r>
      <w:r w:rsidRPr="005A43C4">
        <w:rPr>
          <w:rFonts w:cs="Arial"/>
          <w:sz w:val="22"/>
          <w:szCs w:val="22"/>
        </w:rPr>
        <w:t xml:space="preserve">ντός χρονικού διαστήματος πέντε ετών από την έκδοση διάταξης </w:t>
      </w:r>
      <w:r>
        <w:rPr>
          <w:rFonts w:cs="Arial"/>
          <w:sz w:val="22"/>
          <w:szCs w:val="22"/>
        </w:rPr>
        <w:t xml:space="preserve">ή </w:t>
      </w:r>
      <w:r w:rsidRPr="005A43C4">
        <w:rPr>
          <w:rFonts w:cs="Arial"/>
          <w:sz w:val="22"/>
          <w:szCs w:val="22"/>
        </w:rPr>
        <w:t>του βουλεύματος μ</w:t>
      </w:r>
      <w:r>
        <w:rPr>
          <w:rFonts w:cs="Arial"/>
          <w:sz w:val="22"/>
          <w:szCs w:val="22"/>
        </w:rPr>
        <w:t>ε τα οποία επιβάλλεται το μέτρο</w:t>
      </w:r>
      <w:r w:rsidRPr="005A43C4">
        <w:rPr>
          <w:rFonts w:cs="Arial"/>
          <w:sz w:val="22"/>
          <w:szCs w:val="22"/>
        </w:rPr>
        <w:t>. Αντιλαμβάνεστε ότι εδώ</w:t>
      </w:r>
      <w:r w:rsidR="00464F71">
        <w:rPr>
          <w:rFonts w:cs="Arial"/>
          <w:sz w:val="22"/>
          <w:szCs w:val="22"/>
        </w:rPr>
        <w:t>,</w:t>
      </w:r>
      <w:r w:rsidRPr="005A43C4">
        <w:rPr>
          <w:rFonts w:cs="Arial"/>
          <w:sz w:val="22"/>
          <w:szCs w:val="22"/>
        </w:rPr>
        <w:t xml:space="preserve"> υπάρχει μία </w:t>
      </w:r>
      <w:r>
        <w:rPr>
          <w:rFonts w:cs="Arial"/>
          <w:sz w:val="22"/>
          <w:szCs w:val="22"/>
        </w:rPr>
        <w:t>εσωτερική αντινομία στο δίκαιό μας</w:t>
      </w:r>
      <w:r w:rsidRPr="005A43C4">
        <w:rPr>
          <w:rFonts w:cs="Arial"/>
          <w:sz w:val="22"/>
          <w:szCs w:val="22"/>
        </w:rPr>
        <w:t xml:space="preserve">. Δεν είναι δυνατόν και είναι </w:t>
      </w:r>
      <w:r>
        <w:rPr>
          <w:rFonts w:cs="Arial"/>
          <w:sz w:val="22"/>
          <w:szCs w:val="22"/>
        </w:rPr>
        <w:t xml:space="preserve">και </w:t>
      </w:r>
      <w:r w:rsidRPr="005A43C4">
        <w:rPr>
          <w:rFonts w:cs="Arial"/>
          <w:sz w:val="22"/>
          <w:szCs w:val="22"/>
        </w:rPr>
        <w:t xml:space="preserve">παράλογο να δεσμεύεται η περιουσία του </w:t>
      </w:r>
      <w:r>
        <w:rPr>
          <w:rFonts w:cs="Arial"/>
          <w:sz w:val="22"/>
          <w:szCs w:val="22"/>
        </w:rPr>
        <w:t>ατόμου για 15-20 χρόνια. Άλλωστε</w:t>
      </w:r>
      <w:r w:rsidR="00464F71">
        <w:rPr>
          <w:rFonts w:cs="Arial"/>
          <w:sz w:val="22"/>
          <w:szCs w:val="22"/>
        </w:rPr>
        <w:t>,</w:t>
      </w:r>
      <w:r>
        <w:rPr>
          <w:rFonts w:cs="Arial"/>
          <w:sz w:val="22"/>
          <w:szCs w:val="22"/>
        </w:rPr>
        <w:t xml:space="preserve"> αυτός ήταν και ο δικαιολογητικός</w:t>
      </w:r>
      <w:r w:rsidRPr="005A43C4">
        <w:rPr>
          <w:rFonts w:cs="Arial"/>
          <w:sz w:val="22"/>
          <w:szCs w:val="22"/>
        </w:rPr>
        <w:t xml:space="preserve"> λόγος </w:t>
      </w:r>
      <w:r>
        <w:rPr>
          <w:rFonts w:cs="Arial"/>
          <w:sz w:val="22"/>
          <w:szCs w:val="22"/>
        </w:rPr>
        <w:t>που τα άρθρα 2</w:t>
      </w:r>
      <w:r w:rsidRPr="005A43C4">
        <w:rPr>
          <w:rFonts w:cs="Arial"/>
          <w:sz w:val="22"/>
          <w:szCs w:val="22"/>
        </w:rPr>
        <w:t xml:space="preserve">61 και </w:t>
      </w:r>
      <w:r>
        <w:rPr>
          <w:rFonts w:cs="Arial"/>
          <w:sz w:val="22"/>
          <w:szCs w:val="22"/>
        </w:rPr>
        <w:t>2</w:t>
      </w:r>
      <w:r w:rsidRPr="005A43C4">
        <w:rPr>
          <w:rFonts w:cs="Arial"/>
          <w:sz w:val="22"/>
          <w:szCs w:val="22"/>
        </w:rPr>
        <w:t xml:space="preserve">62 </w:t>
      </w:r>
      <w:r>
        <w:rPr>
          <w:rFonts w:cs="Arial"/>
          <w:sz w:val="22"/>
          <w:szCs w:val="22"/>
        </w:rPr>
        <w:t xml:space="preserve">του Κώδικα Ποινικής Δικονομίας </w:t>
      </w:r>
      <w:r w:rsidRPr="005A43C4">
        <w:rPr>
          <w:rFonts w:cs="Arial"/>
          <w:sz w:val="22"/>
          <w:szCs w:val="22"/>
        </w:rPr>
        <w:t xml:space="preserve">προέβλεψαν </w:t>
      </w:r>
      <w:r>
        <w:rPr>
          <w:rFonts w:cs="Arial"/>
          <w:sz w:val="22"/>
          <w:szCs w:val="22"/>
        </w:rPr>
        <w:t xml:space="preserve">ότι </w:t>
      </w:r>
      <w:r w:rsidRPr="005A43C4">
        <w:rPr>
          <w:rFonts w:cs="Arial"/>
          <w:sz w:val="22"/>
          <w:szCs w:val="22"/>
        </w:rPr>
        <w:t xml:space="preserve">θα υπάρχει </w:t>
      </w:r>
      <w:r>
        <w:rPr>
          <w:rFonts w:cs="Arial"/>
          <w:sz w:val="22"/>
          <w:szCs w:val="22"/>
        </w:rPr>
        <w:t xml:space="preserve">δέσμευση και θα πρέπει να έχει εκδοθεί απόφαση εντός πέντε ετών, </w:t>
      </w:r>
      <w:r w:rsidRPr="005A43C4">
        <w:rPr>
          <w:rFonts w:cs="Arial"/>
          <w:sz w:val="22"/>
          <w:szCs w:val="22"/>
        </w:rPr>
        <w:t>οριστική απόφαση</w:t>
      </w:r>
      <w:r>
        <w:rPr>
          <w:rFonts w:cs="Arial"/>
          <w:sz w:val="22"/>
          <w:szCs w:val="22"/>
        </w:rPr>
        <w:t xml:space="preserve"> του Ποινικού Δικαστηρίου</w:t>
      </w:r>
      <w:r w:rsidRPr="005A43C4">
        <w:rPr>
          <w:rFonts w:cs="Arial"/>
          <w:sz w:val="22"/>
          <w:szCs w:val="22"/>
        </w:rPr>
        <w:t xml:space="preserve">. </w:t>
      </w:r>
    </w:p>
    <w:p w14:paraId="218C7536" w14:textId="77777777" w:rsidR="00A95A31" w:rsidRDefault="00A95A31" w:rsidP="00E32080">
      <w:pPr>
        <w:pStyle w:val="3"/>
        <w:ind w:firstLine="720"/>
        <w:contextualSpacing/>
        <w:jc w:val="both"/>
        <w:rPr>
          <w:rFonts w:cs="Arial"/>
          <w:b/>
          <w:sz w:val="22"/>
          <w:szCs w:val="22"/>
        </w:rPr>
      </w:pPr>
      <w:r w:rsidRPr="005A43C4">
        <w:rPr>
          <w:rFonts w:cs="Arial"/>
          <w:sz w:val="22"/>
          <w:szCs w:val="22"/>
        </w:rPr>
        <w:t xml:space="preserve">Είναι </w:t>
      </w:r>
      <w:r>
        <w:rPr>
          <w:rFonts w:cs="Arial"/>
          <w:sz w:val="22"/>
          <w:szCs w:val="22"/>
        </w:rPr>
        <w:t xml:space="preserve">ορθότερο και </w:t>
      </w:r>
      <w:r w:rsidRPr="005A43C4">
        <w:rPr>
          <w:rFonts w:cs="Arial"/>
          <w:sz w:val="22"/>
          <w:szCs w:val="22"/>
        </w:rPr>
        <w:t xml:space="preserve">συνάδει με τον νομικό πολιτισμό </w:t>
      </w:r>
      <w:r w:rsidR="00464F71">
        <w:rPr>
          <w:rFonts w:cs="Arial"/>
          <w:sz w:val="22"/>
          <w:szCs w:val="22"/>
        </w:rPr>
        <w:t>μας</w:t>
      </w:r>
      <w:r w:rsidRPr="005A43C4">
        <w:rPr>
          <w:rFonts w:cs="Arial"/>
          <w:sz w:val="22"/>
          <w:szCs w:val="22"/>
        </w:rPr>
        <w:t xml:space="preserve"> να μην υπάρχει υπέρμετρη δέσμευση της περ</w:t>
      </w:r>
      <w:r>
        <w:rPr>
          <w:rFonts w:cs="Arial"/>
          <w:sz w:val="22"/>
          <w:szCs w:val="22"/>
        </w:rPr>
        <w:t>ιουσιακής κατάστασης του ατόμου. Ά</w:t>
      </w:r>
      <w:r w:rsidRPr="005A43C4">
        <w:rPr>
          <w:rFonts w:cs="Arial"/>
          <w:sz w:val="22"/>
          <w:szCs w:val="22"/>
        </w:rPr>
        <w:t>λλωστε</w:t>
      </w:r>
      <w:r w:rsidR="00464F71">
        <w:rPr>
          <w:rFonts w:cs="Arial"/>
          <w:sz w:val="22"/>
          <w:szCs w:val="22"/>
        </w:rPr>
        <w:t>,</w:t>
      </w:r>
      <w:r w:rsidRPr="005A43C4">
        <w:rPr>
          <w:rFonts w:cs="Arial"/>
          <w:sz w:val="22"/>
          <w:szCs w:val="22"/>
        </w:rPr>
        <w:t xml:space="preserve"> αυτός ήταν </w:t>
      </w:r>
      <w:r>
        <w:rPr>
          <w:rFonts w:cs="Arial"/>
          <w:sz w:val="22"/>
          <w:szCs w:val="22"/>
        </w:rPr>
        <w:t xml:space="preserve">και </w:t>
      </w:r>
      <w:r w:rsidRPr="005A43C4">
        <w:rPr>
          <w:rFonts w:cs="Arial"/>
          <w:sz w:val="22"/>
          <w:szCs w:val="22"/>
        </w:rPr>
        <w:t xml:space="preserve">ο σκοπός </w:t>
      </w:r>
      <w:r>
        <w:rPr>
          <w:rFonts w:cs="Arial"/>
          <w:sz w:val="22"/>
          <w:szCs w:val="22"/>
        </w:rPr>
        <w:t xml:space="preserve">της </w:t>
      </w:r>
      <w:r w:rsidRPr="005A43C4">
        <w:rPr>
          <w:rFonts w:cs="Arial"/>
          <w:sz w:val="22"/>
          <w:szCs w:val="22"/>
        </w:rPr>
        <w:t>διάταξη</w:t>
      </w:r>
      <w:r>
        <w:rPr>
          <w:rFonts w:cs="Arial"/>
          <w:sz w:val="22"/>
          <w:szCs w:val="22"/>
        </w:rPr>
        <w:t>ς</w:t>
      </w:r>
      <w:r w:rsidRPr="005A43C4">
        <w:rPr>
          <w:rFonts w:cs="Arial"/>
          <w:sz w:val="22"/>
          <w:szCs w:val="22"/>
        </w:rPr>
        <w:t xml:space="preserve"> </w:t>
      </w:r>
      <w:r>
        <w:rPr>
          <w:rFonts w:cs="Arial"/>
          <w:sz w:val="22"/>
          <w:szCs w:val="22"/>
        </w:rPr>
        <w:t>262 του Κώδικα Ποινικής Δικονομίας κ</w:t>
      </w:r>
      <w:r w:rsidRPr="005A43C4">
        <w:rPr>
          <w:rFonts w:cs="Arial"/>
          <w:sz w:val="22"/>
          <w:szCs w:val="22"/>
        </w:rPr>
        <w:t xml:space="preserve">αι πρέπει να εναρμονιστεί </w:t>
      </w:r>
      <w:r>
        <w:rPr>
          <w:rFonts w:cs="Arial"/>
          <w:sz w:val="22"/>
          <w:szCs w:val="22"/>
        </w:rPr>
        <w:t>η υπό ψήφιση διάταξη με αυτή κ</w:t>
      </w:r>
      <w:r w:rsidRPr="005A43C4">
        <w:rPr>
          <w:rFonts w:cs="Arial"/>
          <w:sz w:val="22"/>
          <w:szCs w:val="22"/>
        </w:rPr>
        <w:t>αι να αίρεται αυτοδ</w:t>
      </w:r>
      <w:r w:rsidR="00464F71">
        <w:rPr>
          <w:rFonts w:cs="Arial"/>
          <w:sz w:val="22"/>
          <w:szCs w:val="22"/>
        </w:rPr>
        <w:t>ικαίως η δέσμευση, εά</w:t>
      </w:r>
      <w:r>
        <w:rPr>
          <w:rFonts w:cs="Arial"/>
          <w:sz w:val="22"/>
          <w:szCs w:val="22"/>
        </w:rPr>
        <w:t>ν δεν εκδοθεί οριστική απόφαση Ποινικού Δικαστηρίου σε πρώτο βαθμό, ε</w:t>
      </w:r>
      <w:r w:rsidRPr="005A43C4">
        <w:rPr>
          <w:rFonts w:cs="Arial"/>
          <w:sz w:val="22"/>
          <w:szCs w:val="22"/>
        </w:rPr>
        <w:t>ντός χρονικού διαστήματος πέντε ετών από την</w:t>
      </w:r>
      <w:r>
        <w:rPr>
          <w:rFonts w:cs="Arial"/>
          <w:sz w:val="22"/>
          <w:szCs w:val="22"/>
        </w:rPr>
        <w:t xml:space="preserve"> έκδοση της διάταξης</w:t>
      </w:r>
      <w:r w:rsidRPr="005A43C4">
        <w:rPr>
          <w:rFonts w:cs="Arial"/>
          <w:sz w:val="22"/>
          <w:szCs w:val="22"/>
        </w:rPr>
        <w:t xml:space="preserve">. </w:t>
      </w:r>
    </w:p>
    <w:p w14:paraId="247967E5" w14:textId="77777777" w:rsidR="00A95A31" w:rsidRDefault="00A95A31" w:rsidP="00E32080">
      <w:pPr>
        <w:pStyle w:val="3"/>
        <w:ind w:firstLine="720"/>
        <w:contextualSpacing/>
        <w:jc w:val="both"/>
        <w:rPr>
          <w:rFonts w:cs="Arial"/>
          <w:b/>
          <w:sz w:val="22"/>
          <w:szCs w:val="22"/>
        </w:rPr>
      </w:pPr>
      <w:r w:rsidRPr="005A43C4">
        <w:rPr>
          <w:rFonts w:cs="Arial"/>
          <w:sz w:val="22"/>
          <w:szCs w:val="22"/>
        </w:rPr>
        <w:t xml:space="preserve">Μια </w:t>
      </w:r>
      <w:r>
        <w:rPr>
          <w:rFonts w:cs="Arial"/>
          <w:sz w:val="22"/>
          <w:szCs w:val="22"/>
        </w:rPr>
        <w:t xml:space="preserve">άλλη </w:t>
      </w:r>
      <w:r w:rsidRPr="005A43C4">
        <w:rPr>
          <w:rFonts w:cs="Arial"/>
          <w:sz w:val="22"/>
          <w:szCs w:val="22"/>
        </w:rPr>
        <w:t>παρατήρηση</w:t>
      </w:r>
      <w:r>
        <w:rPr>
          <w:rFonts w:cs="Arial"/>
          <w:sz w:val="22"/>
          <w:szCs w:val="22"/>
        </w:rPr>
        <w:t>. Σ</w:t>
      </w:r>
      <w:r w:rsidRPr="005A43C4">
        <w:rPr>
          <w:rFonts w:cs="Arial"/>
          <w:sz w:val="22"/>
          <w:szCs w:val="22"/>
        </w:rPr>
        <w:t>την παράγραφο 3 του άρθρου 2 το</w:t>
      </w:r>
      <w:r>
        <w:rPr>
          <w:rFonts w:cs="Arial"/>
          <w:sz w:val="22"/>
          <w:szCs w:val="22"/>
        </w:rPr>
        <w:t>υ ν. 45</w:t>
      </w:r>
      <w:r w:rsidRPr="005A43C4">
        <w:rPr>
          <w:rFonts w:cs="Arial"/>
          <w:sz w:val="22"/>
          <w:szCs w:val="22"/>
        </w:rPr>
        <w:t>57</w:t>
      </w:r>
      <w:r>
        <w:rPr>
          <w:rFonts w:cs="Arial"/>
          <w:sz w:val="22"/>
          <w:szCs w:val="22"/>
        </w:rPr>
        <w:t xml:space="preserve">/2018 </w:t>
      </w:r>
      <w:r w:rsidRPr="005A43C4">
        <w:rPr>
          <w:rFonts w:cs="Arial"/>
          <w:sz w:val="22"/>
          <w:szCs w:val="22"/>
        </w:rPr>
        <w:t>που τροποποιείται</w:t>
      </w:r>
      <w:r w:rsidR="00A03DEB">
        <w:rPr>
          <w:rFonts w:cs="Arial"/>
          <w:sz w:val="22"/>
          <w:szCs w:val="22"/>
        </w:rPr>
        <w:t xml:space="preserve"> αναφέρεται</w:t>
      </w:r>
      <w:r>
        <w:rPr>
          <w:rFonts w:cs="Arial"/>
          <w:sz w:val="22"/>
          <w:szCs w:val="22"/>
        </w:rPr>
        <w:t xml:space="preserve"> «</w:t>
      </w:r>
      <w:r w:rsidRPr="005A43C4">
        <w:rPr>
          <w:rFonts w:cs="Arial"/>
          <w:sz w:val="22"/>
          <w:szCs w:val="22"/>
        </w:rPr>
        <w:t>Καταδίκη για τα αδικήματα της παραγράφου 1</w:t>
      </w:r>
      <w:r>
        <w:rPr>
          <w:rFonts w:cs="Arial"/>
          <w:sz w:val="22"/>
          <w:szCs w:val="22"/>
        </w:rPr>
        <w:t>, ε</w:t>
      </w:r>
      <w:r w:rsidRPr="005A43C4">
        <w:rPr>
          <w:rFonts w:cs="Arial"/>
          <w:sz w:val="22"/>
          <w:szCs w:val="22"/>
        </w:rPr>
        <w:t>ίναι δυνατή</w:t>
      </w:r>
      <w:r w:rsidR="00464F71">
        <w:rPr>
          <w:rFonts w:cs="Arial"/>
          <w:sz w:val="22"/>
          <w:szCs w:val="22"/>
        </w:rPr>
        <w:t>,</w:t>
      </w:r>
      <w:r w:rsidRPr="005A43C4">
        <w:rPr>
          <w:rFonts w:cs="Arial"/>
          <w:sz w:val="22"/>
          <w:szCs w:val="22"/>
        </w:rPr>
        <w:t xml:space="preserve"> όταν αποδεικνύεται ότι η </w:t>
      </w:r>
      <w:r>
        <w:rPr>
          <w:rFonts w:cs="Arial"/>
          <w:sz w:val="22"/>
          <w:szCs w:val="22"/>
        </w:rPr>
        <w:t xml:space="preserve">περιουσία </w:t>
      </w:r>
      <w:r w:rsidRPr="005A43C4">
        <w:rPr>
          <w:rFonts w:cs="Arial"/>
          <w:sz w:val="22"/>
          <w:szCs w:val="22"/>
        </w:rPr>
        <w:t xml:space="preserve">προήλθε από συγκεκριμένο βασικό </w:t>
      </w:r>
      <w:r>
        <w:rPr>
          <w:rFonts w:cs="Arial"/>
          <w:sz w:val="22"/>
          <w:szCs w:val="22"/>
        </w:rPr>
        <w:t xml:space="preserve">αδίκημα του άρθρου </w:t>
      </w:r>
      <w:r w:rsidRPr="005A43C4">
        <w:rPr>
          <w:rFonts w:cs="Arial"/>
          <w:sz w:val="22"/>
          <w:szCs w:val="22"/>
        </w:rPr>
        <w:t>4</w:t>
      </w:r>
      <w:r>
        <w:rPr>
          <w:rFonts w:cs="Arial"/>
          <w:sz w:val="22"/>
          <w:szCs w:val="22"/>
        </w:rPr>
        <w:t>, χωρίς να απαιτ</w:t>
      </w:r>
      <w:r w:rsidRPr="005A43C4">
        <w:rPr>
          <w:rFonts w:cs="Arial"/>
          <w:sz w:val="22"/>
          <w:szCs w:val="22"/>
        </w:rPr>
        <w:t xml:space="preserve">είται η </w:t>
      </w:r>
      <w:r>
        <w:rPr>
          <w:rFonts w:cs="Arial"/>
          <w:sz w:val="22"/>
          <w:szCs w:val="22"/>
        </w:rPr>
        <w:t xml:space="preserve">στοιχειοθέτηση με κάθε λεπτομέρεια όλων των πραγματικών στοιχείων ή περιστάσεων </w:t>
      </w:r>
      <w:r w:rsidRPr="005A43C4">
        <w:rPr>
          <w:rFonts w:cs="Arial"/>
          <w:sz w:val="22"/>
          <w:szCs w:val="22"/>
        </w:rPr>
        <w:t xml:space="preserve">που σχετίζονται με την </w:t>
      </w:r>
      <w:r>
        <w:rPr>
          <w:rFonts w:cs="Arial"/>
          <w:sz w:val="22"/>
          <w:szCs w:val="22"/>
        </w:rPr>
        <w:t>εν λόγω</w:t>
      </w:r>
      <w:r w:rsidRPr="005A43C4">
        <w:rPr>
          <w:rFonts w:cs="Arial"/>
          <w:sz w:val="22"/>
          <w:szCs w:val="22"/>
        </w:rPr>
        <w:t xml:space="preserve"> εγκληματική δραστηριότητα</w:t>
      </w:r>
      <w:r>
        <w:rPr>
          <w:rFonts w:cs="Arial"/>
          <w:sz w:val="22"/>
          <w:szCs w:val="22"/>
        </w:rPr>
        <w:t xml:space="preserve">, </w:t>
      </w:r>
      <w:r w:rsidRPr="005A43C4">
        <w:rPr>
          <w:rFonts w:cs="Arial"/>
          <w:sz w:val="22"/>
          <w:szCs w:val="22"/>
        </w:rPr>
        <w:t xml:space="preserve">όπως </w:t>
      </w:r>
      <w:r>
        <w:rPr>
          <w:rFonts w:cs="Arial"/>
          <w:sz w:val="22"/>
          <w:szCs w:val="22"/>
        </w:rPr>
        <w:t>της ιδιότητος του δράστη».</w:t>
      </w:r>
    </w:p>
    <w:p w14:paraId="60937669" w14:textId="77777777" w:rsidR="00A95A31" w:rsidRDefault="00A95A31" w:rsidP="00E32080">
      <w:pPr>
        <w:pStyle w:val="3"/>
        <w:ind w:firstLine="720"/>
        <w:contextualSpacing/>
        <w:jc w:val="both"/>
        <w:rPr>
          <w:rFonts w:cs="Arial"/>
          <w:b/>
          <w:sz w:val="22"/>
          <w:szCs w:val="22"/>
        </w:rPr>
      </w:pPr>
      <w:r>
        <w:rPr>
          <w:rFonts w:cs="Arial"/>
          <w:sz w:val="22"/>
          <w:szCs w:val="22"/>
        </w:rPr>
        <w:t>Ε</w:t>
      </w:r>
      <w:r w:rsidRPr="005A43C4">
        <w:rPr>
          <w:rFonts w:cs="Arial"/>
          <w:sz w:val="22"/>
          <w:szCs w:val="22"/>
        </w:rPr>
        <w:t>δώ</w:t>
      </w:r>
      <w:r w:rsidR="00A03DEB">
        <w:rPr>
          <w:rFonts w:cs="Arial"/>
          <w:sz w:val="22"/>
          <w:szCs w:val="22"/>
        </w:rPr>
        <w:t>,</w:t>
      </w:r>
      <w:r w:rsidRPr="005A43C4">
        <w:rPr>
          <w:rFonts w:cs="Arial"/>
          <w:sz w:val="22"/>
          <w:szCs w:val="22"/>
        </w:rPr>
        <w:t xml:space="preserve"> υπάρχει μία δραματική διατύπωση η οποία μπορεί να </w:t>
      </w:r>
      <w:r>
        <w:rPr>
          <w:rFonts w:cs="Arial"/>
          <w:sz w:val="22"/>
          <w:szCs w:val="22"/>
        </w:rPr>
        <w:t>οδηγήσει σε πολλές παρερμηνείες</w:t>
      </w:r>
      <w:r w:rsidRPr="005A43C4">
        <w:rPr>
          <w:rFonts w:cs="Arial"/>
          <w:sz w:val="22"/>
          <w:szCs w:val="22"/>
        </w:rPr>
        <w:t>. Η φράση</w:t>
      </w:r>
      <w:r>
        <w:rPr>
          <w:rFonts w:cs="Arial"/>
          <w:sz w:val="22"/>
          <w:szCs w:val="22"/>
        </w:rPr>
        <w:t xml:space="preserve"> </w:t>
      </w:r>
      <w:r w:rsidR="00A03DEB">
        <w:rPr>
          <w:rFonts w:cs="Arial"/>
          <w:sz w:val="22"/>
          <w:szCs w:val="22"/>
        </w:rPr>
        <w:t>«όπως της ιδιότητας του δράστη»</w:t>
      </w:r>
      <w:r w:rsidRPr="005A43C4">
        <w:rPr>
          <w:rFonts w:cs="Arial"/>
          <w:sz w:val="22"/>
          <w:szCs w:val="22"/>
        </w:rPr>
        <w:t xml:space="preserve"> παραπέμπει σε παράδειγμα</w:t>
      </w:r>
      <w:r>
        <w:rPr>
          <w:rFonts w:cs="Arial"/>
          <w:sz w:val="22"/>
          <w:szCs w:val="22"/>
        </w:rPr>
        <w:t>,</w:t>
      </w:r>
      <w:r w:rsidRPr="005A43C4">
        <w:rPr>
          <w:rFonts w:cs="Arial"/>
          <w:sz w:val="22"/>
          <w:szCs w:val="22"/>
        </w:rPr>
        <w:t xml:space="preserve"> διατύπωση η </w:t>
      </w:r>
      <w:r>
        <w:rPr>
          <w:rFonts w:cs="Arial"/>
          <w:sz w:val="22"/>
          <w:szCs w:val="22"/>
        </w:rPr>
        <w:t>οποία μπορεί να αρ</w:t>
      </w:r>
      <w:r w:rsidR="00464F71">
        <w:rPr>
          <w:rFonts w:cs="Arial"/>
          <w:sz w:val="22"/>
          <w:szCs w:val="22"/>
        </w:rPr>
        <w:t>μόζει σε μία Αιτιολογική Έκθεση</w:t>
      </w:r>
      <w:r>
        <w:rPr>
          <w:rFonts w:cs="Arial"/>
          <w:sz w:val="22"/>
          <w:szCs w:val="22"/>
        </w:rPr>
        <w:t xml:space="preserve"> όχι</w:t>
      </w:r>
      <w:r w:rsidR="00464F71">
        <w:rPr>
          <w:rFonts w:cs="Arial"/>
          <w:sz w:val="22"/>
          <w:szCs w:val="22"/>
        </w:rPr>
        <w:t>,</w:t>
      </w:r>
      <w:r>
        <w:rPr>
          <w:rFonts w:cs="Arial"/>
          <w:sz w:val="22"/>
          <w:szCs w:val="22"/>
        </w:rPr>
        <w:t xml:space="preserve"> </w:t>
      </w:r>
      <w:r w:rsidR="00464F71">
        <w:rPr>
          <w:rFonts w:cs="Arial"/>
          <w:sz w:val="22"/>
          <w:szCs w:val="22"/>
        </w:rPr>
        <w:t xml:space="preserve">όμως, </w:t>
      </w:r>
      <w:r>
        <w:rPr>
          <w:rFonts w:cs="Arial"/>
          <w:sz w:val="22"/>
          <w:szCs w:val="22"/>
        </w:rPr>
        <w:t xml:space="preserve"> σε κείμενο νόμου</w:t>
      </w:r>
      <w:r w:rsidRPr="005A43C4">
        <w:rPr>
          <w:rFonts w:cs="Arial"/>
          <w:sz w:val="22"/>
          <w:szCs w:val="22"/>
        </w:rPr>
        <w:t>.</w:t>
      </w:r>
      <w:r>
        <w:rPr>
          <w:rFonts w:cs="Arial"/>
          <w:sz w:val="22"/>
          <w:szCs w:val="22"/>
        </w:rPr>
        <w:t xml:space="preserve"> Ο Δικαστής δ</w:t>
      </w:r>
      <w:r w:rsidRPr="005A43C4">
        <w:rPr>
          <w:rFonts w:cs="Arial"/>
          <w:sz w:val="22"/>
          <w:szCs w:val="22"/>
        </w:rPr>
        <w:t>εν πρέπει να πιθανολογεί</w:t>
      </w:r>
      <w:r>
        <w:rPr>
          <w:rFonts w:cs="Arial"/>
          <w:sz w:val="22"/>
          <w:szCs w:val="22"/>
        </w:rPr>
        <w:t>, α</w:t>
      </w:r>
      <w:r w:rsidRPr="005A43C4">
        <w:rPr>
          <w:rFonts w:cs="Arial"/>
          <w:sz w:val="22"/>
          <w:szCs w:val="22"/>
        </w:rPr>
        <w:t>λλά να βεβαιώνεται για την τέλεση του βασικού αδικήματος</w:t>
      </w:r>
      <w:r>
        <w:rPr>
          <w:rFonts w:cs="Arial"/>
          <w:sz w:val="22"/>
          <w:szCs w:val="22"/>
        </w:rPr>
        <w:t xml:space="preserve">, ακόμα κι αν δεν το δικάζει, αφού το βασικό αδίκημα </w:t>
      </w:r>
      <w:r w:rsidRPr="005A43C4">
        <w:rPr>
          <w:rFonts w:cs="Arial"/>
          <w:sz w:val="22"/>
          <w:szCs w:val="22"/>
        </w:rPr>
        <w:t xml:space="preserve">είναι στοιχείο της αντικειμενικής υπόστασης της νομιμοποίησης εσόδων </w:t>
      </w:r>
      <w:r>
        <w:rPr>
          <w:rFonts w:cs="Arial"/>
          <w:sz w:val="22"/>
          <w:szCs w:val="22"/>
        </w:rPr>
        <w:t>από εγκληματικές δραστηριότητες</w:t>
      </w:r>
      <w:r w:rsidRPr="005A43C4">
        <w:rPr>
          <w:rFonts w:cs="Arial"/>
          <w:sz w:val="22"/>
          <w:szCs w:val="22"/>
        </w:rPr>
        <w:t>.</w:t>
      </w:r>
    </w:p>
    <w:p w14:paraId="14327928" w14:textId="77777777" w:rsidR="00A95A31" w:rsidRPr="00BD0A3E" w:rsidRDefault="00A95A31" w:rsidP="00E32080">
      <w:pPr>
        <w:pStyle w:val="3"/>
        <w:ind w:firstLine="720"/>
        <w:contextualSpacing/>
        <w:jc w:val="both"/>
        <w:rPr>
          <w:rFonts w:cs="Arial"/>
          <w:sz w:val="22"/>
          <w:szCs w:val="22"/>
        </w:rPr>
      </w:pPr>
      <w:r w:rsidRPr="005A43C4">
        <w:rPr>
          <w:rFonts w:cs="Arial"/>
          <w:sz w:val="22"/>
          <w:szCs w:val="22"/>
        </w:rPr>
        <w:t>Η άποψή μου είναι</w:t>
      </w:r>
      <w:r w:rsidR="00254121" w:rsidRPr="00254121">
        <w:rPr>
          <w:rFonts w:cs="Arial"/>
          <w:sz w:val="22"/>
          <w:szCs w:val="22"/>
        </w:rPr>
        <w:t>,</w:t>
      </w:r>
      <w:r w:rsidRPr="005A43C4">
        <w:rPr>
          <w:rFonts w:cs="Arial"/>
          <w:sz w:val="22"/>
          <w:szCs w:val="22"/>
        </w:rPr>
        <w:t xml:space="preserve"> η παράγραφος 3 του άρθρου 2</w:t>
      </w:r>
      <w:r w:rsidR="00464F71">
        <w:rPr>
          <w:rFonts w:cs="Arial"/>
          <w:sz w:val="22"/>
          <w:szCs w:val="22"/>
        </w:rPr>
        <w:t xml:space="preserve"> να τροποποιηθεί ως εξής:</w:t>
      </w:r>
      <w:r>
        <w:rPr>
          <w:rFonts w:cs="Arial"/>
          <w:sz w:val="22"/>
          <w:szCs w:val="22"/>
        </w:rPr>
        <w:t xml:space="preserve"> «</w:t>
      </w:r>
      <w:r w:rsidR="00464F71">
        <w:rPr>
          <w:rFonts w:cs="Arial"/>
          <w:sz w:val="22"/>
          <w:szCs w:val="22"/>
        </w:rPr>
        <w:t>Κ</w:t>
      </w:r>
      <w:r w:rsidRPr="005A43C4">
        <w:rPr>
          <w:rFonts w:cs="Arial"/>
          <w:sz w:val="22"/>
          <w:szCs w:val="22"/>
        </w:rPr>
        <w:t>αταδίκη για τα αδικήματα της παραγράφου 1 είναι δυνατή</w:t>
      </w:r>
      <w:r w:rsidR="00464F71">
        <w:rPr>
          <w:rFonts w:cs="Arial"/>
          <w:sz w:val="22"/>
          <w:szCs w:val="22"/>
        </w:rPr>
        <w:t>,</w:t>
      </w:r>
      <w:r w:rsidRPr="005A43C4">
        <w:rPr>
          <w:rFonts w:cs="Arial"/>
          <w:sz w:val="22"/>
          <w:szCs w:val="22"/>
        </w:rPr>
        <w:t xml:space="preserve"> όταν αποδεικνύεται ότι η περιουσία προήλθε από συγκεκριμένο βασικό αδίκημα </w:t>
      </w:r>
      <w:r>
        <w:rPr>
          <w:rFonts w:cs="Arial"/>
          <w:sz w:val="22"/>
          <w:szCs w:val="22"/>
        </w:rPr>
        <w:t>του άρθρου</w:t>
      </w:r>
      <w:r w:rsidRPr="005A43C4">
        <w:rPr>
          <w:rFonts w:cs="Arial"/>
          <w:sz w:val="22"/>
          <w:szCs w:val="22"/>
        </w:rPr>
        <w:t xml:space="preserve"> 4</w:t>
      </w:r>
      <w:r>
        <w:rPr>
          <w:rFonts w:cs="Arial"/>
          <w:sz w:val="22"/>
          <w:szCs w:val="22"/>
        </w:rPr>
        <w:t>,</w:t>
      </w:r>
      <w:r w:rsidRPr="005A43C4">
        <w:rPr>
          <w:rFonts w:cs="Arial"/>
          <w:sz w:val="22"/>
          <w:szCs w:val="22"/>
        </w:rPr>
        <w:t xml:space="preserve"> </w:t>
      </w:r>
      <w:r>
        <w:rPr>
          <w:rFonts w:cs="Arial"/>
          <w:sz w:val="22"/>
          <w:szCs w:val="22"/>
        </w:rPr>
        <w:t xml:space="preserve">χωρίς </w:t>
      </w:r>
      <w:r w:rsidRPr="005A43C4">
        <w:rPr>
          <w:rFonts w:cs="Arial"/>
          <w:sz w:val="22"/>
          <w:szCs w:val="22"/>
        </w:rPr>
        <w:t>να απαιτεί</w:t>
      </w:r>
      <w:r>
        <w:rPr>
          <w:rFonts w:cs="Arial"/>
          <w:sz w:val="22"/>
          <w:szCs w:val="22"/>
        </w:rPr>
        <w:t xml:space="preserve"> τ</w:t>
      </w:r>
      <w:r w:rsidRPr="005A43C4">
        <w:rPr>
          <w:rFonts w:cs="Arial"/>
          <w:sz w:val="22"/>
          <w:szCs w:val="22"/>
        </w:rPr>
        <w:t>η</w:t>
      </w:r>
      <w:r w:rsidR="00464F71">
        <w:rPr>
          <w:rFonts w:cs="Arial"/>
          <w:sz w:val="22"/>
          <w:szCs w:val="22"/>
        </w:rPr>
        <w:t>ν</w:t>
      </w:r>
      <w:r w:rsidRPr="005A43C4">
        <w:rPr>
          <w:rFonts w:cs="Arial"/>
          <w:sz w:val="22"/>
          <w:szCs w:val="22"/>
        </w:rPr>
        <w:t xml:space="preserve"> στοιχειοθέτηση με κάθε λεπτομέρεια όλων των πραγματικών στοιχείων </w:t>
      </w:r>
      <w:r>
        <w:rPr>
          <w:rFonts w:cs="Arial"/>
          <w:sz w:val="22"/>
          <w:szCs w:val="22"/>
        </w:rPr>
        <w:t>ή περιστάσεων που σχετίζονται μ</w:t>
      </w:r>
      <w:r w:rsidRPr="005A43C4">
        <w:rPr>
          <w:rFonts w:cs="Arial"/>
          <w:sz w:val="22"/>
          <w:szCs w:val="22"/>
        </w:rPr>
        <w:t>ε την ταυτότητα του δράστη</w:t>
      </w:r>
      <w:r>
        <w:rPr>
          <w:rFonts w:cs="Arial"/>
          <w:sz w:val="22"/>
          <w:szCs w:val="22"/>
        </w:rPr>
        <w:t xml:space="preserve">» και </w:t>
      </w:r>
      <w:r w:rsidRPr="005A43C4">
        <w:rPr>
          <w:rFonts w:cs="Arial"/>
          <w:sz w:val="22"/>
          <w:szCs w:val="22"/>
        </w:rPr>
        <w:t>όχι</w:t>
      </w:r>
      <w:r>
        <w:rPr>
          <w:rFonts w:cs="Arial"/>
          <w:sz w:val="22"/>
          <w:szCs w:val="22"/>
        </w:rPr>
        <w:t xml:space="preserve"> την εν</w:t>
      </w:r>
      <w:r w:rsidRPr="005A43C4">
        <w:rPr>
          <w:rFonts w:cs="Arial"/>
          <w:sz w:val="22"/>
          <w:szCs w:val="22"/>
        </w:rPr>
        <w:t xml:space="preserve"> λόγω εγκληματική δραστηριότητα</w:t>
      </w:r>
      <w:r>
        <w:rPr>
          <w:rFonts w:cs="Arial"/>
          <w:sz w:val="22"/>
          <w:szCs w:val="22"/>
        </w:rPr>
        <w:t>. Αυτό πρέπει να παραλειφθεί</w:t>
      </w:r>
      <w:r w:rsidRPr="005A43C4">
        <w:rPr>
          <w:rFonts w:cs="Arial"/>
          <w:sz w:val="22"/>
          <w:szCs w:val="22"/>
        </w:rPr>
        <w:t>.</w:t>
      </w:r>
      <w:r w:rsidR="00A03DEB">
        <w:rPr>
          <w:rFonts w:cs="Arial"/>
          <w:sz w:val="22"/>
          <w:szCs w:val="22"/>
        </w:rPr>
        <w:t xml:space="preserve"> </w:t>
      </w:r>
      <w:r w:rsidRPr="005A43C4">
        <w:rPr>
          <w:rFonts w:cs="Arial"/>
          <w:sz w:val="22"/>
          <w:szCs w:val="22"/>
        </w:rPr>
        <w:t xml:space="preserve"> Για την ταυτότητα του δράστη</w:t>
      </w:r>
      <w:r>
        <w:rPr>
          <w:rFonts w:cs="Arial"/>
          <w:sz w:val="22"/>
          <w:szCs w:val="22"/>
        </w:rPr>
        <w:t>, ναι,</w:t>
      </w:r>
      <w:r w:rsidRPr="005A43C4">
        <w:rPr>
          <w:rFonts w:cs="Arial"/>
          <w:sz w:val="22"/>
          <w:szCs w:val="22"/>
        </w:rPr>
        <w:t xml:space="preserve"> ο δράστης μπορεί να είναι άγνωστος</w:t>
      </w:r>
      <w:r w:rsidR="00464F71">
        <w:rPr>
          <w:rFonts w:cs="Arial"/>
          <w:sz w:val="22"/>
          <w:szCs w:val="22"/>
        </w:rPr>
        <w:t>,</w:t>
      </w:r>
      <w:r w:rsidRPr="005A43C4">
        <w:rPr>
          <w:rFonts w:cs="Arial"/>
          <w:sz w:val="22"/>
          <w:szCs w:val="22"/>
        </w:rPr>
        <w:t xml:space="preserve"> </w:t>
      </w:r>
      <w:r>
        <w:rPr>
          <w:rFonts w:cs="Arial"/>
          <w:sz w:val="22"/>
          <w:szCs w:val="22"/>
        </w:rPr>
        <w:t>όμως,</w:t>
      </w:r>
      <w:r w:rsidRPr="005A43C4">
        <w:rPr>
          <w:rFonts w:cs="Arial"/>
          <w:sz w:val="22"/>
          <w:szCs w:val="22"/>
        </w:rPr>
        <w:t xml:space="preserve"> </w:t>
      </w:r>
      <w:r>
        <w:rPr>
          <w:rFonts w:cs="Arial"/>
          <w:sz w:val="22"/>
          <w:szCs w:val="22"/>
        </w:rPr>
        <w:t xml:space="preserve">να </w:t>
      </w:r>
      <w:r w:rsidRPr="005A43C4">
        <w:rPr>
          <w:rFonts w:cs="Arial"/>
          <w:sz w:val="22"/>
          <w:szCs w:val="22"/>
        </w:rPr>
        <w:t xml:space="preserve">έχει τελεστεί </w:t>
      </w:r>
      <w:r>
        <w:rPr>
          <w:rFonts w:cs="Arial"/>
          <w:sz w:val="22"/>
          <w:szCs w:val="22"/>
        </w:rPr>
        <w:t>το βασικό αδίκημα</w:t>
      </w:r>
      <w:r w:rsidRPr="005A43C4">
        <w:rPr>
          <w:rFonts w:cs="Arial"/>
          <w:sz w:val="22"/>
          <w:szCs w:val="22"/>
        </w:rPr>
        <w:t>.</w:t>
      </w:r>
    </w:p>
    <w:p w14:paraId="720BFDA9" w14:textId="77777777" w:rsidR="00A95A31" w:rsidRPr="00BD5D5A" w:rsidRDefault="00E32080" w:rsidP="00E32080">
      <w:pPr>
        <w:ind w:firstLine="709"/>
        <w:contextualSpacing/>
        <w:rPr>
          <w:rFonts w:ascii="Calibri" w:hAnsi="Calibri" w:cs="Arial"/>
        </w:rPr>
      </w:pPr>
      <w:r>
        <w:rPr>
          <w:rFonts w:ascii="Calibri" w:hAnsi="Calibri"/>
        </w:rPr>
        <w:t>Ό</w:t>
      </w:r>
      <w:r w:rsidR="00A95A31" w:rsidRPr="00205271">
        <w:rPr>
          <w:rFonts w:ascii="Calibri" w:hAnsi="Calibri"/>
        </w:rPr>
        <w:t>σον αφορά τα ζητήματα που αφορούν την κατανομή της δικαστηριακής ύλης μεταξύ των διοικητικών δικαστηρίων και την επιτάχυνση της δικαιοσύνης, είμαστε σ</w:t>
      </w:r>
      <w:r w:rsidR="00D43A79">
        <w:rPr>
          <w:rFonts w:ascii="Calibri" w:hAnsi="Calibri"/>
        </w:rPr>
        <w:t>ύμφωνοι. Αυτές τις παρατηρήσεις</w:t>
      </w:r>
      <w:r w:rsidR="00A95A31" w:rsidRPr="00205271">
        <w:rPr>
          <w:rFonts w:ascii="Calibri" w:hAnsi="Calibri"/>
        </w:rPr>
        <w:t xml:space="preserve"> είχα.</w:t>
      </w:r>
    </w:p>
    <w:p w14:paraId="510F2FA2" w14:textId="77777777" w:rsidR="00D43A79" w:rsidRDefault="00A95A31" w:rsidP="00E32080">
      <w:pPr>
        <w:ind w:firstLine="709"/>
        <w:contextualSpacing/>
        <w:rPr>
          <w:rFonts w:ascii="Calibri" w:hAnsi="Calibri"/>
        </w:rPr>
      </w:pPr>
      <w:r w:rsidRPr="00BD5D5A">
        <w:rPr>
          <w:rFonts w:ascii="Calibri" w:hAnsi="Calibri" w:cs="Arial"/>
          <w:b/>
        </w:rPr>
        <w:t>ΑΝΝΑ ΜΑΝΗ – ΠΑΠΑΔΗΜΗΤΡΙΟΥ (Αντιπρόεδρος της Επιτροπής):</w:t>
      </w:r>
      <w:r w:rsidRPr="00BD5D5A">
        <w:rPr>
          <w:rFonts w:ascii="Calibri" w:hAnsi="Calibri"/>
        </w:rPr>
        <w:t xml:space="preserve"> </w:t>
      </w:r>
      <w:r w:rsidRPr="000A187A">
        <w:rPr>
          <w:rFonts w:ascii="Calibri" w:hAnsi="Calibri"/>
        </w:rPr>
        <w:t>Θα συνεχίσουμε με τους εκπροσώπους της Ένωσης</w:t>
      </w:r>
      <w:r w:rsidR="00D43A79">
        <w:rPr>
          <w:rFonts w:ascii="Calibri" w:hAnsi="Calibri"/>
        </w:rPr>
        <w:t xml:space="preserve"> Ελλήνων Ποινικολόγων με τον πρόεδρος κύριο Ηλίας Αναγνωστόπουλος</w:t>
      </w:r>
      <w:r w:rsidRPr="000A187A">
        <w:rPr>
          <w:rFonts w:ascii="Calibri" w:hAnsi="Calibri"/>
        </w:rPr>
        <w:t xml:space="preserve"> όπως επίσ</w:t>
      </w:r>
      <w:r w:rsidR="00D43A79">
        <w:rPr>
          <w:rFonts w:ascii="Calibri" w:hAnsi="Calibri"/>
        </w:rPr>
        <w:t>ης, έχει αποσταλεί και το όνομα</w:t>
      </w:r>
      <w:r w:rsidRPr="000A187A">
        <w:rPr>
          <w:rFonts w:ascii="Calibri" w:hAnsi="Calibri"/>
        </w:rPr>
        <w:t xml:space="preserve"> του κυρίου Αριστομένη </w:t>
      </w:r>
      <w:proofErr w:type="spellStart"/>
      <w:r w:rsidRPr="000A187A">
        <w:rPr>
          <w:rFonts w:ascii="Calibri" w:hAnsi="Calibri"/>
        </w:rPr>
        <w:t>Τζανετή</w:t>
      </w:r>
      <w:proofErr w:type="spellEnd"/>
      <w:r w:rsidRPr="000A187A">
        <w:rPr>
          <w:rFonts w:ascii="Calibri" w:hAnsi="Calibri"/>
        </w:rPr>
        <w:t xml:space="preserve">, του Γενικού Γραμματέα της Ένωσης Ελλήνων Ποινικολόγων. </w:t>
      </w:r>
    </w:p>
    <w:p w14:paraId="4EA341C7" w14:textId="77777777" w:rsidR="00A95A31" w:rsidRPr="00BD5D5A" w:rsidRDefault="00A95A31" w:rsidP="00E32080">
      <w:pPr>
        <w:ind w:firstLine="709"/>
        <w:contextualSpacing/>
        <w:rPr>
          <w:rFonts w:ascii="Calibri" w:hAnsi="Calibri" w:cs="Arial"/>
          <w:b/>
        </w:rPr>
      </w:pPr>
      <w:r w:rsidRPr="000A187A">
        <w:rPr>
          <w:rFonts w:ascii="Calibri" w:hAnsi="Calibri"/>
        </w:rPr>
        <w:t>Κύριε Πρόεδρε, κύριε Αναγνωστόπουλε, θα πάρετε εσείς το</w:t>
      </w:r>
      <w:r w:rsidR="00D43A79">
        <w:rPr>
          <w:rFonts w:ascii="Calibri" w:hAnsi="Calibri"/>
        </w:rPr>
        <w:t>ν</w:t>
      </w:r>
      <w:r w:rsidRPr="000A187A">
        <w:rPr>
          <w:rFonts w:ascii="Calibri" w:hAnsi="Calibri"/>
        </w:rPr>
        <w:t xml:space="preserve"> λόγο</w:t>
      </w:r>
      <w:r w:rsidRPr="00A3702C">
        <w:rPr>
          <w:rFonts w:ascii="Calibri" w:hAnsi="Calibri"/>
        </w:rPr>
        <w:t>;</w:t>
      </w:r>
    </w:p>
    <w:p w14:paraId="681F46A8" w14:textId="77777777" w:rsidR="00A95A31" w:rsidRPr="00BD5D5A" w:rsidRDefault="00A95A31" w:rsidP="00E32080">
      <w:pPr>
        <w:ind w:firstLine="709"/>
        <w:contextualSpacing/>
        <w:rPr>
          <w:rFonts w:ascii="Calibri" w:hAnsi="Calibri" w:cs="Arial"/>
        </w:rPr>
      </w:pPr>
      <w:r w:rsidRPr="00BD5D5A">
        <w:rPr>
          <w:rFonts w:ascii="Calibri" w:hAnsi="Calibri" w:cs="Arial"/>
          <w:b/>
        </w:rPr>
        <w:t xml:space="preserve">ΗΛΙΑΣ ΑΝΑΓΝΩΣΤΟΠΟΥΛΟΣ (Πρόεδρος της Ένωσης Ελλήνων Ποινικολόγων): </w:t>
      </w:r>
      <w:r w:rsidRPr="00BD5D5A">
        <w:rPr>
          <w:rFonts w:ascii="Calibri" w:hAnsi="Calibri" w:cs="Arial"/>
        </w:rPr>
        <w:t xml:space="preserve">Ναι, έχουμε κατανείμει, με τον κ. </w:t>
      </w:r>
      <w:proofErr w:type="spellStart"/>
      <w:r w:rsidRPr="00BD5D5A">
        <w:rPr>
          <w:rFonts w:ascii="Calibri" w:hAnsi="Calibri" w:cs="Arial"/>
        </w:rPr>
        <w:t>Τζανετή</w:t>
      </w:r>
      <w:proofErr w:type="spellEnd"/>
      <w:r w:rsidRPr="00BD5D5A">
        <w:rPr>
          <w:rFonts w:ascii="Calibri" w:hAnsi="Calibri" w:cs="Arial"/>
        </w:rPr>
        <w:t>, τα θέματα.</w:t>
      </w:r>
    </w:p>
    <w:p w14:paraId="12E6934B" w14:textId="77777777" w:rsidR="00A95A31" w:rsidRDefault="00A95A31" w:rsidP="00E32080">
      <w:pPr>
        <w:ind w:firstLine="709"/>
        <w:contextualSpacing/>
        <w:rPr>
          <w:rFonts w:ascii="Calibri" w:hAnsi="Calibri" w:cs="Arial"/>
        </w:rPr>
      </w:pPr>
      <w:r w:rsidRPr="000A187A">
        <w:rPr>
          <w:rFonts w:ascii="Calibri" w:hAnsi="Calibri" w:cs="Arial"/>
          <w:b/>
        </w:rPr>
        <w:t>ΑΝΝΑ ΜΑΝΗ – ΠΑΠΑΔΗΜΗΤΡΙΟΥ (Αντιπρόεδρος της Επιτροπής):</w:t>
      </w:r>
      <w:r>
        <w:rPr>
          <w:rFonts w:ascii="Calibri" w:hAnsi="Calibri" w:cs="Arial"/>
          <w:b/>
        </w:rPr>
        <w:t xml:space="preserve"> </w:t>
      </w:r>
      <w:r>
        <w:rPr>
          <w:rFonts w:ascii="Calibri" w:hAnsi="Calibri" w:cs="Arial"/>
        </w:rPr>
        <w:t>Ωραία. Έχετε το λόγο, για πέντε</w:t>
      </w:r>
      <w:r w:rsidR="00254121">
        <w:rPr>
          <w:rFonts w:ascii="Calibri" w:hAnsi="Calibri" w:cs="Arial"/>
        </w:rPr>
        <w:t xml:space="preserve"> λεπτά, κύριε</w:t>
      </w:r>
      <w:r w:rsidRPr="000A187A">
        <w:rPr>
          <w:rFonts w:ascii="Calibri" w:hAnsi="Calibri" w:cs="Arial"/>
        </w:rPr>
        <w:t xml:space="preserve"> Πρόεδρε.</w:t>
      </w:r>
    </w:p>
    <w:p w14:paraId="32AD6C2E" w14:textId="77777777" w:rsidR="00A03DEB" w:rsidRDefault="00A95A31" w:rsidP="00E32080">
      <w:pPr>
        <w:ind w:firstLine="709"/>
        <w:contextualSpacing/>
        <w:rPr>
          <w:rFonts w:ascii="Calibri" w:hAnsi="Calibri"/>
        </w:rPr>
      </w:pPr>
      <w:r w:rsidRPr="00E73D2D">
        <w:rPr>
          <w:rFonts w:ascii="Calibri" w:hAnsi="Calibri" w:cs="Arial"/>
          <w:b/>
        </w:rPr>
        <w:t>ΗΛΙΑΣ ΑΝΑΓΝΩΣΤΟΠΟΥΛΟΣ (Πρόεδρος της Ένωσης Ελλήνων Ποινικολόγων):</w:t>
      </w:r>
      <w:r w:rsidRPr="00BD5D5A">
        <w:rPr>
          <w:rFonts w:ascii="Calibri" w:hAnsi="Calibri"/>
        </w:rPr>
        <w:t xml:space="preserve"> </w:t>
      </w:r>
      <w:r w:rsidRPr="00E73D2D">
        <w:rPr>
          <w:rFonts w:ascii="Calibri" w:hAnsi="Calibri"/>
        </w:rPr>
        <w:t>Καλημέρα και ευχαριστούμε για την πρόσκληση να συμμετάσχουμε σε αυτήν την ακρόα</w:t>
      </w:r>
      <w:r w:rsidR="00A03DEB">
        <w:rPr>
          <w:rFonts w:ascii="Calibri" w:hAnsi="Calibri"/>
        </w:rPr>
        <w:t>ση. Μια γενική παρατήρηση είναι ότι το νομοσχέδιο</w:t>
      </w:r>
      <w:r w:rsidRPr="00E73D2D">
        <w:rPr>
          <w:rFonts w:ascii="Calibri" w:hAnsi="Calibri"/>
        </w:rPr>
        <w:t xml:space="preserve"> καθόσον αφορά το λεγόμενο ξέπλυμα βρώμικου χρήματος, εμ</w:t>
      </w:r>
      <w:r w:rsidR="00A03DEB">
        <w:rPr>
          <w:rFonts w:ascii="Calibri" w:hAnsi="Calibri"/>
        </w:rPr>
        <w:t>είς σ’ αυτό περιοριζόμαστε διότι,</w:t>
      </w:r>
      <w:r w:rsidRPr="00E73D2D">
        <w:rPr>
          <w:rFonts w:ascii="Calibri" w:hAnsi="Calibri"/>
        </w:rPr>
        <w:t xml:space="preserve"> είναι του αντικειμένου μας, είναι ένα νομοσχέδιο που αξίζει θετικά σχόλια, είναι στη</w:t>
      </w:r>
      <w:r w:rsidR="00A03DEB">
        <w:rPr>
          <w:rFonts w:ascii="Calibri" w:hAnsi="Calibri"/>
        </w:rPr>
        <w:t>ν</w:t>
      </w:r>
      <w:r w:rsidRPr="00E73D2D">
        <w:rPr>
          <w:rFonts w:ascii="Calibri" w:hAnsi="Calibri"/>
        </w:rPr>
        <w:t xml:space="preserve"> σωστή κατεύθυνση, υλοποιεί τις επιταγές τη</w:t>
      </w:r>
      <w:r w:rsidR="00A03DEB">
        <w:rPr>
          <w:rFonts w:ascii="Calibri" w:hAnsi="Calibri"/>
        </w:rPr>
        <w:t>ς τελευταίας κοινοτικής οδηγίας</w:t>
      </w:r>
      <w:r w:rsidRPr="00E73D2D">
        <w:rPr>
          <w:rFonts w:ascii="Calibri" w:hAnsi="Calibri"/>
        </w:rPr>
        <w:t xml:space="preserve"> όσον αφορά την εν λόγω εγκληματική δραστηρ</w:t>
      </w:r>
      <w:r w:rsidR="00A03DEB">
        <w:rPr>
          <w:rFonts w:ascii="Calibri" w:hAnsi="Calibri"/>
        </w:rPr>
        <w:t>ιότητα</w:t>
      </w:r>
      <w:r w:rsidRPr="00E73D2D">
        <w:rPr>
          <w:rFonts w:ascii="Calibri" w:hAnsi="Calibri"/>
        </w:rPr>
        <w:t xml:space="preserve"> και περιέχει και αρκετές διατάξεις που επιλύουν πρακτικά προβλήματα που ταλανίζουν τη</w:t>
      </w:r>
      <w:r w:rsidR="00A03DEB">
        <w:rPr>
          <w:rFonts w:ascii="Calibri" w:hAnsi="Calibri"/>
        </w:rPr>
        <w:t>ν</w:t>
      </w:r>
      <w:r w:rsidRPr="00E73D2D">
        <w:rPr>
          <w:rFonts w:ascii="Calibri" w:hAnsi="Calibri"/>
        </w:rPr>
        <w:t xml:space="preserve"> δικαστηριακή πρακτική και </w:t>
      </w:r>
      <w:proofErr w:type="spellStart"/>
      <w:r w:rsidRPr="00E73D2D">
        <w:rPr>
          <w:rFonts w:ascii="Calibri" w:hAnsi="Calibri"/>
        </w:rPr>
        <w:t>εξορθολογίζει</w:t>
      </w:r>
      <w:proofErr w:type="spellEnd"/>
      <w:r w:rsidRPr="00E73D2D">
        <w:rPr>
          <w:rFonts w:ascii="Calibri" w:hAnsi="Calibri"/>
        </w:rPr>
        <w:t xml:space="preserve"> την περιγραφή των εγκλημάτων και άλλα θέματα.</w:t>
      </w:r>
    </w:p>
    <w:p w14:paraId="421BE293" w14:textId="77777777" w:rsidR="00A95A31" w:rsidRPr="00E73D2D" w:rsidRDefault="00A95A31" w:rsidP="00E32080">
      <w:pPr>
        <w:ind w:firstLine="709"/>
        <w:contextualSpacing/>
        <w:rPr>
          <w:rFonts w:ascii="Calibri" w:hAnsi="Calibri"/>
        </w:rPr>
      </w:pPr>
      <w:r w:rsidRPr="00E73D2D">
        <w:rPr>
          <w:rFonts w:ascii="Calibri" w:hAnsi="Calibri"/>
        </w:rPr>
        <w:t xml:space="preserve"> Έχουμε υποβάλει ένα</w:t>
      </w:r>
      <w:r w:rsidR="00A03DEB">
        <w:rPr>
          <w:rFonts w:ascii="Calibri" w:hAnsi="Calibri"/>
        </w:rPr>
        <w:t xml:space="preserve"> υπόμνημα δέκα σελίδων το οποίο</w:t>
      </w:r>
      <w:r w:rsidRPr="00E73D2D">
        <w:rPr>
          <w:rFonts w:ascii="Calibri" w:hAnsi="Calibri"/>
        </w:rPr>
        <w:t xml:space="preserve"> </w:t>
      </w:r>
      <w:r w:rsidRPr="000A187A">
        <w:rPr>
          <w:rFonts w:ascii="Calibri" w:hAnsi="Calibri"/>
        </w:rPr>
        <w:t>ασφαλώς</w:t>
      </w:r>
      <w:r>
        <w:rPr>
          <w:rFonts w:ascii="Calibri" w:hAnsi="Calibri"/>
        </w:rPr>
        <w:t>,</w:t>
      </w:r>
      <w:r w:rsidRPr="000A187A">
        <w:rPr>
          <w:rFonts w:ascii="Calibri" w:hAnsi="Calibri"/>
        </w:rPr>
        <w:t xml:space="preserve"> </w:t>
      </w:r>
      <w:r w:rsidRPr="00E73D2D">
        <w:rPr>
          <w:rFonts w:ascii="Calibri" w:hAnsi="Calibri"/>
        </w:rPr>
        <w:t>θα δείτε. Δεν θ</w:t>
      </w:r>
      <w:r w:rsidR="00A03DEB">
        <w:rPr>
          <w:rFonts w:ascii="Calibri" w:hAnsi="Calibri"/>
        </w:rPr>
        <w:t>α αναπτύξουμε</w:t>
      </w:r>
      <w:r w:rsidRPr="00E73D2D">
        <w:rPr>
          <w:rFonts w:ascii="Calibri" w:hAnsi="Calibri"/>
        </w:rPr>
        <w:t xml:space="preserve"> εκεί, όλα </w:t>
      </w:r>
      <w:r w:rsidR="00A03DEB">
        <w:rPr>
          <w:rFonts w:ascii="Calibri" w:hAnsi="Calibri"/>
        </w:rPr>
        <w:t>όσα λέμε, αλλά θα περιοριστούμε</w:t>
      </w:r>
      <w:r w:rsidRPr="00E73D2D">
        <w:rPr>
          <w:rFonts w:ascii="Calibri" w:hAnsi="Calibri"/>
        </w:rPr>
        <w:t xml:space="preserve"> σήμερα, μετά από αυτήν την γενική παρατήρηση για τη</w:t>
      </w:r>
      <w:r w:rsidR="00A03DEB">
        <w:rPr>
          <w:rFonts w:ascii="Calibri" w:hAnsi="Calibri"/>
        </w:rPr>
        <w:t>ν</w:t>
      </w:r>
      <w:r w:rsidRPr="00E73D2D">
        <w:rPr>
          <w:rFonts w:ascii="Calibri" w:hAnsi="Calibri"/>
        </w:rPr>
        <w:t xml:space="preserve"> θετική εικόνα του νομοσχεδίου σε τρεις επιμέρους παρατηρήσεις, μί</w:t>
      </w:r>
      <w:r w:rsidR="00254121">
        <w:rPr>
          <w:rFonts w:ascii="Calibri" w:hAnsi="Calibri"/>
        </w:rPr>
        <w:t xml:space="preserve">α δική μου και δύο του κ. </w:t>
      </w:r>
      <w:proofErr w:type="spellStart"/>
      <w:r w:rsidR="00254121">
        <w:rPr>
          <w:rFonts w:ascii="Calibri" w:hAnsi="Calibri"/>
        </w:rPr>
        <w:t>Τζανε</w:t>
      </w:r>
      <w:r w:rsidRPr="00E73D2D">
        <w:rPr>
          <w:rFonts w:ascii="Calibri" w:hAnsi="Calibri"/>
        </w:rPr>
        <w:t>τή</w:t>
      </w:r>
      <w:proofErr w:type="spellEnd"/>
      <w:r w:rsidRPr="00E73D2D">
        <w:rPr>
          <w:rFonts w:ascii="Calibri" w:hAnsi="Calibri"/>
        </w:rPr>
        <w:t>.</w:t>
      </w:r>
    </w:p>
    <w:p w14:paraId="42CFEE47" w14:textId="77777777" w:rsidR="00A03DEB" w:rsidRDefault="00A95A31" w:rsidP="00E32080">
      <w:pPr>
        <w:ind w:firstLine="709"/>
        <w:contextualSpacing/>
        <w:rPr>
          <w:rFonts w:ascii="Calibri" w:hAnsi="Calibri"/>
        </w:rPr>
      </w:pPr>
      <w:r w:rsidRPr="00E73D2D">
        <w:rPr>
          <w:rFonts w:ascii="Calibri" w:hAnsi="Calibri"/>
        </w:rPr>
        <w:t>Η δική μου παρατήρηση συμπίπτει με όσα εξέθεσ</w:t>
      </w:r>
      <w:r w:rsidR="00A03DEB">
        <w:rPr>
          <w:rFonts w:ascii="Calibri" w:hAnsi="Calibri"/>
        </w:rPr>
        <w:t xml:space="preserve">ε, ο συνάδελφος ο κ. </w:t>
      </w:r>
      <w:proofErr w:type="spellStart"/>
      <w:r w:rsidR="00A03DEB">
        <w:rPr>
          <w:rFonts w:ascii="Calibri" w:hAnsi="Calibri"/>
        </w:rPr>
        <w:t>Ζούπας</w:t>
      </w:r>
      <w:proofErr w:type="spellEnd"/>
      <w:r w:rsidRPr="00E73D2D">
        <w:rPr>
          <w:rFonts w:ascii="Calibri" w:hAnsi="Calibri"/>
        </w:rPr>
        <w:t xml:space="preserve"> για το πολύ σοβαρό ζήτημα της δέσμευσης των περιουσιακών στοιχείων. Η δέσμευση της περιουσίας η οποία μάλιστα στις υποθέσεις αυτές προσλαμβ</w:t>
      </w:r>
      <w:r w:rsidR="00A03DEB">
        <w:rPr>
          <w:rFonts w:ascii="Calibri" w:hAnsi="Calibri"/>
        </w:rPr>
        <w:t>άνει κατά κανόνα καθολική μορφή</w:t>
      </w:r>
      <w:r w:rsidRPr="00E73D2D">
        <w:rPr>
          <w:rFonts w:ascii="Calibri" w:hAnsi="Calibri"/>
        </w:rPr>
        <w:t xml:space="preserve"> δηλαδή</w:t>
      </w:r>
      <w:r w:rsidR="00A03DEB">
        <w:rPr>
          <w:rFonts w:ascii="Calibri" w:hAnsi="Calibri"/>
        </w:rPr>
        <w:t>,</w:t>
      </w:r>
      <w:r w:rsidRPr="00E73D2D">
        <w:rPr>
          <w:rFonts w:ascii="Calibri" w:hAnsi="Calibri"/>
        </w:rPr>
        <w:t xml:space="preserve"> δεσμεύεται πάσα κινητή και ακίνητη περιουσία το</w:t>
      </w:r>
      <w:r w:rsidR="00A03DEB">
        <w:rPr>
          <w:rFonts w:ascii="Calibri" w:hAnsi="Calibri"/>
        </w:rPr>
        <w:t>υ κατηγορουμένου</w:t>
      </w:r>
      <w:r w:rsidRPr="00E73D2D">
        <w:rPr>
          <w:rFonts w:ascii="Calibri" w:hAnsi="Calibri"/>
        </w:rPr>
        <w:t xml:space="preserve"> ενδεχομένως, τρίτων προσώπων, </w:t>
      </w:r>
      <w:proofErr w:type="spellStart"/>
      <w:r w:rsidRPr="00E73D2D">
        <w:rPr>
          <w:rFonts w:ascii="Calibri" w:hAnsi="Calibri"/>
        </w:rPr>
        <w:t>συνδικαιούχων</w:t>
      </w:r>
      <w:proofErr w:type="spellEnd"/>
      <w:r w:rsidRPr="00E73D2D">
        <w:rPr>
          <w:rFonts w:ascii="Calibri" w:hAnsi="Calibri"/>
        </w:rPr>
        <w:t xml:space="preserve"> τραπεζικών λογαριασμών κ.ο.κ.. </w:t>
      </w:r>
    </w:p>
    <w:p w14:paraId="3DF50192" w14:textId="77777777" w:rsidR="00A03DEB" w:rsidRDefault="00A95A31" w:rsidP="00E32080">
      <w:pPr>
        <w:ind w:firstLine="709"/>
        <w:contextualSpacing/>
        <w:rPr>
          <w:rFonts w:ascii="Calibri" w:hAnsi="Calibri"/>
        </w:rPr>
      </w:pPr>
      <w:r w:rsidRPr="00E73D2D">
        <w:rPr>
          <w:rFonts w:ascii="Calibri" w:hAnsi="Calibri"/>
        </w:rPr>
        <w:t>Είναι ένα άκρ</w:t>
      </w:r>
      <w:r w:rsidR="00A03DEB">
        <w:rPr>
          <w:rFonts w:ascii="Calibri" w:hAnsi="Calibri"/>
        </w:rPr>
        <w:t>ως επαχθές μέτρο που λαμβάνεται</w:t>
      </w:r>
      <w:r w:rsidRPr="00E73D2D">
        <w:rPr>
          <w:rFonts w:ascii="Calibri" w:hAnsi="Calibri"/>
        </w:rPr>
        <w:t xml:space="preserve"> προκειμένου να διασ</w:t>
      </w:r>
      <w:r w:rsidR="00A03DEB">
        <w:rPr>
          <w:rFonts w:ascii="Calibri" w:hAnsi="Calibri"/>
        </w:rPr>
        <w:t>φαλιστεί η περιουσία εκείνη που</w:t>
      </w:r>
      <w:r w:rsidRPr="00E73D2D">
        <w:rPr>
          <w:rFonts w:ascii="Calibri" w:hAnsi="Calibri"/>
        </w:rPr>
        <w:t xml:space="preserve"> ενδεχομένως, αργότερα</w:t>
      </w:r>
      <w:r w:rsidR="00A03DEB">
        <w:rPr>
          <w:rFonts w:ascii="Calibri" w:hAnsi="Calibri"/>
        </w:rPr>
        <w:t>,</w:t>
      </w:r>
      <w:r w:rsidRPr="00E73D2D">
        <w:rPr>
          <w:rFonts w:ascii="Calibri" w:hAnsi="Calibri"/>
        </w:rPr>
        <w:t xml:space="preserve"> να αποτελέσει αντικείμενο δήμευσης ή να χρησιμοποιηθεί για την αποζημίωση </w:t>
      </w:r>
      <w:r w:rsidR="00A03DEB">
        <w:rPr>
          <w:rFonts w:ascii="Calibri" w:hAnsi="Calibri"/>
        </w:rPr>
        <w:t>(</w:t>
      </w:r>
      <w:r w:rsidR="00E32080">
        <w:rPr>
          <w:rFonts w:ascii="Calibri" w:hAnsi="Calibri"/>
        </w:rPr>
        <w:t>..</w:t>
      </w:r>
      <w:r w:rsidRPr="00E73D2D">
        <w:rPr>
          <w:rFonts w:ascii="Calibri" w:hAnsi="Calibri"/>
        </w:rPr>
        <w:t>.</w:t>
      </w:r>
      <w:r w:rsidR="00A03DEB">
        <w:rPr>
          <w:rFonts w:ascii="Calibri" w:hAnsi="Calibri"/>
        </w:rPr>
        <w:t>)</w:t>
      </w:r>
      <w:r w:rsidRPr="00E73D2D">
        <w:rPr>
          <w:rFonts w:ascii="Calibri" w:hAnsi="Calibri"/>
        </w:rPr>
        <w:t xml:space="preserve"> επίδικα εγκλήματα.</w:t>
      </w:r>
    </w:p>
    <w:p w14:paraId="7B4A0777" w14:textId="77777777" w:rsidR="00A03DEB" w:rsidRDefault="00A95A31" w:rsidP="00E32080">
      <w:pPr>
        <w:ind w:firstLine="709"/>
        <w:contextualSpacing/>
        <w:rPr>
          <w:rFonts w:ascii="Calibri" w:hAnsi="Calibri"/>
        </w:rPr>
      </w:pPr>
      <w:r w:rsidRPr="00E73D2D">
        <w:rPr>
          <w:rFonts w:ascii="Calibri" w:hAnsi="Calibri"/>
        </w:rPr>
        <w:t>Μολονότ</w:t>
      </w:r>
      <w:r w:rsidR="00A03DEB">
        <w:rPr>
          <w:rFonts w:ascii="Calibri" w:hAnsi="Calibri"/>
        </w:rPr>
        <w:t>ι, λοιπόν, αυτός ο σκοπός είναι προφανώς θετικός από την άλλη πλευρά</w:t>
      </w:r>
      <w:r w:rsidRPr="00E73D2D">
        <w:rPr>
          <w:rFonts w:ascii="Calibri" w:hAnsi="Calibri"/>
        </w:rPr>
        <w:t xml:space="preserve"> η διάρκεια αυτής της δέσμευσης δεν πρέπει να είναι δυσανάλογη προς τον επιδιωκόμενο σκοπό. Επειδή πρόκειται για το θεμελιώδες δικαίωμα της ιδιοκτησίας οποιαδήποτε δυσανάλογη από πλευράς </w:t>
      </w:r>
      <w:r w:rsidR="00A03DEB">
        <w:rPr>
          <w:rFonts w:ascii="Calibri" w:hAnsi="Calibri"/>
        </w:rPr>
        <w:t>(</w:t>
      </w:r>
      <w:r w:rsidR="00E32080">
        <w:rPr>
          <w:rFonts w:ascii="Calibri" w:hAnsi="Calibri"/>
        </w:rPr>
        <w:t>..</w:t>
      </w:r>
      <w:r w:rsidRPr="00E73D2D">
        <w:rPr>
          <w:rFonts w:ascii="Calibri" w:hAnsi="Calibri"/>
        </w:rPr>
        <w:t>.</w:t>
      </w:r>
      <w:r w:rsidR="00A03DEB">
        <w:rPr>
          <w:rFonts w:ascii="Calibri" w:hAnsi="Calibri"/>
        </w:rPr>
        <w:t>)</w:t>
      </w:r>
      <w:r w:rsidRPr="00E73D2D">
        <w:rPr>
          <w:rFonts w:ascii="Calibri" w:hAnsi="Calibri"/>
        </w:rPr>
        <w:t xml:space="preserve"> δέσμευση, πε</w:t>
      </w:r>
      <w:r w:rsidR="00A03DEB">
        <w:rPr>
          <w:rFonts w:ascii="Calibri" w:hAnsi="Calibri"/>
        </w:rPr>
        <w:t>ριορισμός αυτού του δικαιώματος</w:t>
      </w:r>
      <w:r w:rsidRPr="00E73D2D">
        <w:rPr>
          <w:rFonts w:ascii="Calibri" w:hAnsi="Calibri"/>
        </w:rPr>
        <w:t xml:space="preserve"> αντιφάσκει στο Σύνταγμα καθότι και στο πρώτο πρόσθετο πρωτόκολλο της Σύμβασης των Δικαιωμάτων του Ανθρώπου. Έχοντας αυτά υπόψιν του, ο νομοθέτης του Κώδικα Ποινικής Δικονομίας, θέσπισε στα άρθρα 261 και 262 τις ρυθμίσεις στις οποίες αναφέρθηκε και ο </w:t>
      </w:r>
      <w:proofErr w:type="spellStart"/>
      <w:r w:rsidRPr="00E73D2D">
        <w:rPr>
          <w:rFonts w:ascii="Calibri" w:hAnsi="Calibri"/>
        </w:rPr>
        <w:t>προλαλήσας</w:t>
      </w:r>
      <w:proofErr w:type="spellEnd"/>
      <w:r w:rsidRPr="00E73D2D">
        <w:rPr>
          <w:rFonts w:ascii="Calibri" w:hAnsi="Calibri"/>
        </w:rPr>
        <w:t>, κ</w:t>
      </w:r>
      <w:r w:rsidR="00A03DEB">
        <w:rPr>
          <w:rFonts w:ascii="Calibri" w:hAnsi="Calibri"/>
        </w:rPr>
        <w:t>ύριος</w:t>
      </w:r>
      <w:r w:rsidRPr="00E73D2D">
        <w:rPr>
          <w:rFonts w:ascii="Calibri" w:hAnsi="Calibri"/>
        </w:rPr>
        <w:t xml:space="preserve"> </w:t>
      </w:r>
      <w:proofErr w:type="spellStart"/>
      <w:r w:rsidRPr="00E73D2D">
        <w:rPr>
          <w:rFonts w:ascii="Calibri" w:hAnsi="Calibri"/>
        </w:rPr>
        <w:t>Ζούπας</w:t>
      </w:r>
      <w:proofErr w:type="spellEnd"/>
      <w:r w:rsidRPr="00E73D2D">
        <w:rPr>
          <w:rFonts w:ascii="Calibri" w:hAnsi="Calibri"/>
        </w:rPr>
        <w:t xml:space="preserve">, προκειμένου να εξασφαλιστεί η αναγκαία ισορροπία και να μην έχουμε υπέρμετρη προσβολή του δικαιώματος της ιδιοκτησίας. </w:t>
      </w:r>
    </w:p>
    <w:p w14:paraId="620D60BB" w14:textId="77777777" w:rsidR="00A95A31" w:rsidRPr="00E73D2D" w:rsidRDefault="00A95A31" w:rsidP="00E32080">
      <w:pPr>
        <w:ind w:firstLine="709"/>
        <w:contextualSpacing/>
        <w:rPr>
          <w:rFonts w:ascii="Calibri" w:hAnsi="Calibri"/>
        </w:rPr>
      </w:pPr>
      <w:r w:rsidRPr="00E73D2D">
        <w:rPr>
          <w:rFonts w:ascii="Calibri" w:hAnsi="Calibri"/>
        </w:rPr>
        <w:lastRenderedPageBreak/>
        <w:t>Οι ρυθμί</w:t>
      </w:r>
      <w:r w:rsidR="00A03DEB">
        <w:rPr>
          <w:rFonts w:ascii="Calibri" w:hAnsi="Calibri"/>
        </w:rPr>
        <w:t>σεις αυτές ισχύουν</w:t>
      </w:r>
      <w:r w:rsidRPr="00E73D2D">
        <w:rPr>
          <w:rFonts w:ascii="Calibri" w:hAnsi="Calibri"/>
        </w:rPr>
        <w:t xml:space="preserve"> αυτονοήτως και για τις υποθέσε</w:t>
      </w:r>
      <w:r w:rsidR="00A03DEB">
        <w:rPr>
          <w:rFonts w:ascii="Calibri" w:hAnsi="Calibri"/>
        </w:rPr>
        <w:t>ις ξεπλύματος βρώμικου χρήματος ήδη</w:t>
      </w:r>
      <w:r w:rsidRPr="00E73D2D">
        <w:rPr>
          <w:rFonts w:ascii="Calibri" w:hAnsi="Calibri"/>
        </w:rPr>
        <w:t xml:space="preserve"> επί δύο έτη εφαρμόζονται αυτές οι διατάξεις</w:t>
      </w:r>
      <w:r w:rsidR="00A03DEB">
        <w:rPr>
          <w:rFonts w:ascii="Calibri" w:hAnsi="Calibri"/>
        </w:rPr>
        <w:t>, χωρίς</w:t>
      </w:r>
      <w:r w:rsidRPr="00E73D2D">
        <w:rPr>
          <w:rFonts w:ascii="Calibri" w:hAnsi="Calibri"/>
        </w:rPr>
        <w:t xml:space="preserve"> εμείς</w:t>
      </w:r>
      <w:r w:rsidR="00A03DEB">
        <w:rPr>
          <w:rFonts w:ascii="Calibri" w:hAnsi="Calibri"/>
        </w:rPr>
        <w:t>,</w:t>
      </w:r>
      <w:r w:rsidRPr="00E73D2D">
        <w:rPr>
          <w:rFonts w:ascii="Calibri" w:hAnsi="Calibri"/>
        </w:rPr>
        <w:t xml:space="preserve"> τ</w:t>
      </w:r>
      <w:r w:rsidR="00A03DEB">
        <w:rPr>
          <w:rFonts w:ascii="Calibri" w:hAnsi="Calibri"/>
        </w:rPr>
        <w:t>ουλάχιστον, να έχουμε υπόψη μας</w:t>
      </w:r>
      <w:r w:rsidRPr="00E73D2D">
        <w:rPr>
          <w:rFonts w:ascii="Calibri" w:hAnsi="Calibri"/>
        </w:rPr>
        <w:t xml:space="preserve"> να έχουν προκύψει και κάποια προβλήματα από τις ρυθμίσεις αυτές.</w:t>
      </w:r>
    </w:p>
    <w:p w14:paraId="3644D38E" w14:textId="77777777" w:rsidR="007E619C" w:rsidRDefault="00A95A31" w:rsidP="00E32080">
      <w:pPr>
        <w:ind w:firstLine="709"/>
        <w:contextualSpacing/>
        <w:rPr>
          <w:rFonts w:ascii="Calibri" w:hAnsi="Calibri"/>
        </w:rPr>
      </w:pPr>
      <w:r w:rsidRPr="00E73D2D">
        <w:rPr>
          <w:rFonts w:ascii="Calibri" w:hAnsi="Calibri"/>
        </w:rPr>
        <w:t>Ενώ,</w:t>
      </w:r>
      <w:r w:rsidR="00A03DEB">
        <w:rPr>
          <w:rFonts w:ascii="Calibri" w:hAnsi="Calibri"/>
        </w:rPr>
        <w:t xml:space="preserve"> λοιπόν, έτσι έχουν τα πράγματα</w:t>
      </w:r>
      <w:r w:rsidRPr="00E73D2D">
        <w:rPr>
          <w:rFonts w:ascii="Calibri" w:hAnsi="Calibri"/>
        </w:rPr>
        <w:t xml:space="preserve"> έρχεται το νομοσχέδιο αδοκήτως και μετατρέπει την δεκαετία έως την έκδοση οριστικής απόφασης δικαστηρίου σε πενταετία έως την αμετάκλητη παραπομπή. Μετά δε από την αμετάκλητη παραπομπή αφήνει, εκτρέπει τη δέσμευση επ’ </w:t>
      </w:r>
      <w:proofErr w:type="spellStart"/>
      <w:r w:rsidRPr="00E73D2D">
        <w:rPr>
          <w:rFonts w:ascii="Calibri" w:hAnsi="Calibri"/>
        </w:rPr>
        <w:t>αόριστο</w:t>
      </w:r>
      <w:r w:rsidR="00A03DEB">
        <w:rPr>
          <w:rFonts w:ascii="Calibri" w:hAnsi="Calibri"/>
        </w:rPr>
        <w:t>ν</w:t>
      </w:r>
      <w:proofErr w:type="spellEnd"/>
      <w:r w:rsidRPr="00E73D2D">
        <w:rPr>
          <w:rFonts w:ascii="Calibri" w:hAnsi="Calibri"/>
        </w:rPr>
        <w:t>. Με άλλα λόγια, μέχρι να παραγραφεί η πράξη, σε 15, 20 χρόνια, μπορεί η περιουσία να παραμ</w:t>
      </w:r>
      <w:r w:rsidR="007E619C">
        <w:rPr>
          <w:rFonts w:ascii="Calibri" w:hAnsi="Calibri"/>
        </w:rPr>
        <w:t>ένει δεσμευμένη. Αντιλαμβάνεστε</w:t>
      </w:r>
      <w:r w:rsidRPr="00E73D2D">
        <w:rPr>
          <w:rFonts w:ascii="Calibri" w:hAnsi="Calibri"/>
        </w:rPr>
        <w:t xml:space="preserve"> ότι αυτό είναι μια ρύθμιση ευθέως αντίθετη προς το Σύνταγμα, προς τις </w:t>
      </w:r>
      <w:r w:rsidR="007E619C">
        <w:rPr>
          <w:rFonts w:ascii="Calibri" w:hAnsi="Calibri"/>
        </w:rPr>
        <w:t>(</w:t>
      </w:r>
      <w:r w:rsidR="00E32080">
        <w:rPr>
          <w:rFonts w:ascii="Calibri" w:hAnsi="Calibri"/>
        </w:rPr>
        <w:t>…</w:t>
      </w:r>
      <w:r w:rsidR="007E619C">
        <w:rPr>
          <w:rFonts w:ascii="Calibri" w:hAnsi="Calibri"/>
        </w:rPr>
        <w:t>)</w:t>
      </w:r>
      <w:r w:rsidRPr="00E73D2D">
        <w:rPr>
          <w:rFonts w:ascii="Calibri" w:hAnsi="Calibri"/>
        </w:rPr>
        <w:t xml:space="preserve"> Δικαιωμάτων του Ανθρώπου, προς τον Κώδικα Ποινικής Δικονομίας και δημιουργεί και μία άτοπη κατάσταση δεσμεύσεων πολλών ταχυτήτων, δηλαδή δεσμεύσεις υπό τον κώδικα με εκείνη τη</w:t>
      </w:r>
      <w:r w:rsidR="007E619C">
        <w:rPr>
          <w:rFonts w:ascii="Calibri" w:hAnsi="Calibri"/>
        </w:rPr>
        <w:t>ν</w:t>
      </w:r>
      <w:r w:rsidRPr="00E73D2D">
        <w:rPr>
          <w:rFonts w:ascii="Calibri" w:hAnsi="Calibri"/>
        </w:rPr>
        <w:t xml:space="preserve"> ρύθμιση, δεσμεύσεις έως τώρα για ξέπλυμα με τις ρυθμίσεις του Κώδικα Ποινικής Δικονομίας και νέες δεσμεύσεις υπό το νομοσχέδιο με άλλα, πλέον, χρονικά όρια. </w:t>
      </w:r>
    </w:p>
    <w:p w14:paraId="0974BE77" w14:textId="77777777" w:rsidR="00A95A31" w:rsidRPr="00E73D2D" w:rsidRDefault="007E619C" w:rsidP="00E32080">
      <w:pPr>
        <w:ind w:firstLine="709"/>
        <w:contextualSpacing/>
        <w:rPr>
          <w:rFonts w:ascii="Calibri" w:hAnsi="Calibri"/>
        </w:rPr>
      </w:pPr>
      <w:r>
        <w:rPr>
          <w:rFonts w:ascii="Calibri" w:hAnsi="Calibri"/>
        </w:rPr>
        <w:t>Αντιλαμβάνεστε</w:t>
      </w:r>
      <w:r w:rsidR="00A95A31" w:rsidRPr="00E73D2D">
        <w:rPr>
          <w:rFonts w:ascii="Calibri" w:hAnsi="Calibri"/>
        </w:rPr>
        <w:t xml:space="preserve"> ότι αυτό είναι μια μη ανεκτή κατάσταση, θα δημιουργήσει πάρα πολλά προβλή</w:t>
      </w:r>
      <w:r>
        <w:rPr>
          <w:rFonts w:ascii="Calibri" w:hAnsi="Calibri"/>
        </w:rPr>
        <w:t>ματα και σύγχυση στην πράξη και</w:t>
      </w:r>
      <w:r w:rsidR="00A95A31" w:rsidRPr="00E73D2D">
        <w:rPr>
          <w:rFonts w:ascii="Calibri" w:hAnsi="Calibri"/>
        </w:rPr>
        <w:t xml:space="preserve"> κυρίως, δεν είναι συμβατή με το δικαίωμα της ιδιοκτησίας.</w:t>
      </w:r>
    </w:p>
    <w:p w14:paraId="5EBB8078" w14:textId="77777777" w:rsidR="00A95A31" w:rsidRPr="00E73D2D" w:rsidRDefault="007E619C" w:rsidP="00E32080">
      <w:pPr>
        <w:ind w:firstLine="709"/>
        <w:contextualSpacing/>
        <w:rPr>
          <w:rFonts w:ascii="Calibri" w:hAnsi="Calibri"/>
        </w:rPr>
      </w:pPr>
      <w:r>
        <w:rPr>
          <w:rFonts w:ascii="Calibri" w:hAnsi="Calibri"/>
        </w:rPr>
        <w:t xml:space="preserve">Έχουμε παραθέσει </w:t>
      </w:r>
      <w:r w:rsidR="00A95A31" w:rsidRPr="00E73D2D">
        <w:rPr>
          <w:rFonts w:ascii="Calibri" w:hAnsi="Calibri"/>
        </w:rPr>
        <w:t xml:space="preserve"> </w:t>
      </w:r>
      <w:r>
        <w:rPr>
          <w:rFonts w:ascii="Calibri" w:hAnsi="Calibri"/>
        </w:rPr>
        <w:t>-</w:t>
      </w:r>
      <w:r w:rsidR="00A95A31" w:rsidRPr="00E73D2D">
        <w:rPr>
          <w:rFonts w:ascii="Calibri" w:hAnsi="Calibri"/>
        </w:rPr>
        <w:t>θα σας την αποστείλουμε και ολόκλη</w:t>
      </w:r>
      <w:r>
        <w:rPr>
          <w:rFonts w:ascii="Calibri" w:hAnsi="Calibri"/>
        </w:rPr>
        <w:t>ρη- τμήμα από πρόσφατη γνωμοδότηση</w:t>
      </w:r>
      <w:r w:rsidR="00A95A31" w:rsidRPr="00E73D2D">
        <w:rPr>
          <w:rFonts w:ascii="Calibri" w:hAnsi="Calibri"/>
        </w:rPr>
        <w:t xml:space="preserve"> του Αντεισ</w:t>
      </w:r>
      <w:r>
        <w:rPr>
          <w:rFonts w:ascii="Calibri" w:hAnsi="Calibri"/>
        </w:rPr>
        <w:t>αγγελέα του Αρείου Πάγου, του κυρίου</w:t>
      </w:r>
      <w:r w:rsidR="00A95A31" w:rsidRPr="00E73D2D">
        <w:rPr>
          <w:rFonts w:ascii="Calibri" w:hAnsi="Calibri"/>
        </w:rPr>
        <w:t xml:space="preserve"> Γεράκη, στις 21 Απριλίου του 2021ο οποίος αναφερόμενος στις ρυθμίσεις της ποινικής δικονομίας λέει ακριβώς, ότι αυτές οι προβλέψεις θεσπίστηκαν για την προβολή και αποφυγή αόριστης και προβληματικής δέσμευσης ενός τόσο επαχθούς δ</w:t>
      </w:r>
      <w:r>
        <w:rPr>
          <w:rFonts w:ascii="Calibri" w:hAnsi="Calibri"/>
        </w:rPr>
        <w:t>ικονομικού μέτρου. Χαρακτηρίζει</w:t>
      </w:r>
      <w:r w:rsidR="00A95A31" w:rsidRPr="00E73D2D">
        <w:rPr>
          <w:rFonts w:ascii="Calibri" w:hAnsi="Calibri"/>
        </w:rPr>
        <w:t xml:space="preserve"> ότι ο χρονικός περιορισμός είναι η ελάχιστη εγγύηση της νόμιμης και δίκαιης λήψης επαχθών μέτρων, όπως η δέσμευση περιουσιακών σ</w:t>
      </w:r>
      <w:r>
        <w:rPr>
          <w:rFonts w:ascii="Calibri" w:hAnsi="Calibri"/>
        </w:rPr>
        <w:t xml:space="preserve">τοιχείων. Νομίζουμε, λοιπόν, </w:t>
      </w:r>
      <w:r w:rsidR="00A95A31" w:rsidRPr="00E73D2D">
        <w:rPr>
          <w:rFonts w:ascii="Calibri" w:hAnsi="Calibri"/>
        </w:rPr>
        <w:t xml:space="preserve"> με αυτό </w:t>
      </w:r>
      <w:r>
        <w:rPr>
          <w:rFonts w:ascii="Calibri" w:hAnsi="Calibri"/>
        </w:rPr>
        <w:t>ολοκληρώνω</w:t>
      </w:r>
      <w:r w:rsidR="00A95A31" w:rsidRPr="00E73D2D">
        <w:rPr>
          <w:rFonts w:ascii="Calibri" w:hAnsi="Calibri"/>
        </w:rPr>
        <w:t xml:space="preserve"> ότι είναι απολύτως απαραίτητο να εναρμονιστεί η ρύθμιση προς τις προβλέψεις του Κώδικα Ποινικής Δικονομίας μεταξύ άλλων για να αποφύγουμε και μελλοντικές καταδίκες από τα αρμόδια Όργανα της Ευρωπαϊκής Ένωσης και του Δικαστηρίου των Δικαιωμάτων του Ανθρώπου.</w:t>
      </w:r>
    </w:p>
    <w:p w14:paraId="5A3C5FFF" w14:textId="77777777" w:rsidR="00A95A31" w:rsidRPr="00BD5D5A" w:rsidRDefault="007E619C" w:rsidP="00E32080">
      <w:pPr>
        <w:ind w:firstLine="709"/>
        <w:contextualSpacing/>
        <w:rPr>
          <w:rFonts w:ascii="Calibri" w:hAnsi="Calibri" w:cs="Arial"/>
        </w:rPr>
      </w:pPr>
      <w:r>
        <w:rPr>
          <w:rFonts w:ascii="Calibri" w:hAnsi="Calibri"/>
        </w:rPr>
        <w:t xml:space="preserve"> Θα παρακαλέσω τον κύριο</w:t>
      </w:r>
      <w:r w:rsidR="00254121">
        <w:rPr>
          <w:rFonts w:ascii="Calibri" w:hAnsi="Calibri"/>
        </w:rPr>
        <w:t xml:space="preserve"> </w:t>
      </w:r>
      <w:proofErr w:type="spellStart"/>
      <w:r w:rsidR="00254121">
        <w:rPr>
          <w:rFonts w:ascii="Calibri" w:hAnsi="Calibri"/>
        </w:rPr>
        <w:t>Τζανε</w:t>
      </w:r>
      <w:r w:rsidR="00A95A31" w:rsidRPr="00E73D2D">
        <w:rPr>
          <w:rFonts w:ascii="Calibri" w:hAnsi="Calibri"/>
        </w:rPr>
        <w:t>τή</w:t>
      </w:r>
      <w:proofErr w:type="spellEnd"/>
      <w:r w:rsidR="00A95A31" w:rsidRPr="00E73D2D">
        <w:rPr>
          <w:rFonts w:ascii="Calibri" w:hAnsi="Calibri"/>
        </w:rPr>
        <w:t>, να συμπληρώσει τις υπόλοιπες παρατηρήσεις που έχουμε. Ευχαριστώ πολύ.</w:t>
      </w:r>
    </w:p>
    <w:p w14:paraId="593BA2C3" w14:textId="77777777" w:rsidR="007E619C" w:rsidRDefault="00254121" w:rsidP="00E32080">
      <w:pPr>
        <w:ind w:firstLine="709"/>
        <w:contextualSpacing/>
        <w:rPr>
          <w:rFonts w:ascii="Calibri" w:hAnsi="Calibri"/>
        </w:rPr>
      </w:pPr>
      <w:r>
        <w:rPr>
          <w:rFonts w:ascii="Calibri" w:hAnsi="Calibri" w:cs="Arial"/>
          <w:b/>
        </w:rPr>
        <w:t>ΑΡΙΣΤΟΜΕΝΗΣ ΤΖΑΝΕ</w:t>
      </w:r>
      <w:r w:rsidR="00A95A31" w:rsidRPr="00BD5D5A">
        <w:rPr>
          <w:rFonts w:ascii="Calibri" w:hAnsi="Calibri" w:cs="Arial"/>
          <w:b/>
        </w:rPr>
        <w:t xml:space="preserve">ΤΗΣ (Γενικός Γραμματέας της Ένωσης Ελλήνων Ποινικολόγων): </w:t>
      </w:r>
      <w:r w:rsidR="00A95A31" w:rsidRPr="00E73D2D">
        <w:rPr>
          <w:rFonts w:ascii="Calibri" w:hAnsi="Calibri"/>
        </w:rPr>
        <w:t>Ευχαριστώ πολύ. Καλημέρα κ</w:t>
      </w:r>
      <w:r w:rsidR="007E619C">
        <w:rPr>
          <w:rFonts w:ascii="Calibri" w:hAnsi="Calibri"/>
        </w:rPr>
        <w:t>α</w:t>
      </w:r>
      <w:r w:rsidR="00A95A31" w:rsidRPr="00E73D2D">
        <w:rPr>
          <w:rFonts w:ascii="Calibri" w:hAnsi="Calibri"/>
        </w:rPr>
        <w:t xml:space="preserve">ι από </w:t>
      </w:r>
      <w:r w:rsidR="007E619C">
        <w:rPr>
          <w:rFonts w:ascii="Calibri" w:hAnsi="Calibri"/>
        </w:rPr>
        <w:t>ε</w:t>
      </w:r>
      <w:r w:rsidR="00A95A31" w:rsidRPr="00E73D2D">
        <w:rPr>
          <w:rFonts w:ascii="Calibri" w:hAnsi="Calibri"/>
        </w:rPr>
        <w:t>μένα. Στο υπόμνημα το οποίο έχουμε υποβάλλει  υπάρχουν δύο ακόμα παρατηρήσεις, πέρα από αυτή</w:t>
      </w:r>
      <w:r w:rsidR="007E619C">
        <w:rPr>
          <w:rFonts w:ascii="Calibri" w:hAnsi="Calibri"/>
        </w:rPr>
        <w:t>ν που εξέθεσε</w:t>
      </w:r>
      <w:r w:rsidR="00A95A31" w:rsidRPr="00E73D2D">
        <w:rPr>
          <w:rFonts w:ascii="Calibri" w:hAnsi="Calibri"/>
        </w:rPr>
        <w:t xml:space="preserve"> ο κ. Αναγνωστόπουλος, η μία από τις οποίες συμπίπτει με ένα ζήτ</w:t>
      </w:r>
      <w:r w:rsidR="007E619C">
        <w:rPr>
          <w:rFonts w:ascii="Calibri" w:hAnsi="Calibri"/>
        </w:rPr>
        <w:t xml:space="preserve">ημα το οποίο έθιξε προηγουμένως ο κύριος </w:t>
      </w:r>
      <w:proofErr w:type="spellStart"/>
      <w:r w:rsidR="007E619C">
        <w:rPr>
          <w:rFonts w:ascii="Calibri" w:hAnsi="Calibri"/>
        </w:rPr>
        <w:t>Ζούπας</w:t>
      </w:r>
      <w:proofErr w:type="spellEnd"/>
      <w:r w:rsidR="007E619C">
        <w:rPr>
          <w:rFonts w:ascii="Calibri" w:hAnsi="Calibri"/>
        </w:rPr>
        <w:t xml:space="preserve"> και αφορά την πρόβλεψη του άρθρου 4</w:t>
      </w:r>
      <w:r w:rsidR="00A95A31" w:rsidRPr="00E73D2D">
        <w:rPr>
          <w:rFonts w:ascii="Calibri" w:hAnsi="Calibri"/>
        </w:rPr>
        <w:t xml:space="preserve"> παράγραφος 3, του νομοσχε</w:t>
      </w:r>
      <w:r w:rsidR="007E619C">
        <w:rPr>
          <w:rFonts w:ascii="Calibri" w:hAnsi="Calibri"/>
        </w:rPr>
        <w:t>δίου το οποίο προβλέπει</w:t>
      </w:r>
      <w:r w:rsidR="00A95A31" w:rsidRPr="00E73D2D">
        <w:rPr>
          <w:rFonts w:ascii="Calibri" w:hAnsi="Calibri"/>
        </w:rPr>
        <w:t xml:space="preserve"> ότι</w:t>
      </w:r>
      <w:r w:rsidR="007E619C">
        <w:rPr>
          <w:rFonts w:ascii="Calibri" w:hAnsi="Calibri"/>
        </w:rPr>
        <w:t xml:space="preserve"> δεν χρειάζεται να παρατίθενται</w:t>
      </w:r>
      <w:r w:rsidR="00A95A31" w:rsidRPr="00E73D2D">
        <w:rPr>
          <w:rFonts w:ascii="Calibri" w:hAnsi="Calibri"/>
        </w:rPr>
        <w:t xml:space="preserve"> λεπτομερώς, τα στοιχεία και οι περιστάσεις του βασικού εγκλήματος. </w:t>
      </w:r>
    </w:p>
    <w:p w14:paraId="5FDFE69C" w14:textId="77777777" w:rsidR="00A95A31" w:rsidRPr="00E73D2D" w:rsidRDefault="007E619C" w:rsidP="00E32080">
      <w:pPr>
        <w:ind w:firstLine="709"/>
        <w:contextualSpacing/>
        <w:rPr>
          <w:rFonts w:ascii="Calibri" w:hAnsi="Calibri"/>
        </w:rPr>
      </w:pPr>
      <w:r>
        <w:rPr>
          <w:rFonts w:ascii="Calibri" w:hAnsi="Calibri"/>
        </w:rPr>
        <w:t>Δεν πρέπει να παραγνωρίζεται</w:t>
      </w:r>
      <w:r w:rsidR="00A95A31" w:rsidRPr="00E73D2D">
        <w:rPr>
          <w:rFonts w:ascii="Calibri" w:hAnsi="Calibri"/>
        </w:rPr>
        <w:t xml:space="preserve"> ότι αυτή η ρύθμιση αποτελεί λίγο πολύ πιστή αντιγραφή αντίστοιχης πρόβλεψης, του άρθρου 3, παράγραφος 3Β της Οδηγίας. Όμως, θα πρέπει να ληφθεί υπόψη για τη</w:t>
      </w:r>
      <w:r>
        <w:rPr>
          <w:rFonts w:ascii="Calibri" w:hAnsi="Calibri"/>
        </w:rPr>
        <w:t>ν</w:t>
      </w:r>
      <w:r w:rsidR="00A95A31" w:rsidRPr="00E73D2D">
        <w:rPr>
          <w:rFonts w:ascii="Calibri" w:hAnsi="Calibri"/>
        </w:rPr>
        <w:t xml:space="preserve"> δ</w:t>
      </w:r>
      <w:r>
        <w:rPr>
          <w:rFonts w:ascii="Calibri" w:hAnsi="Calibri"/>
        </w:rPr>
        <w:t>ιαμόρφωση της εγχώριας ρύθμισης ότι ελλοχεύει ο κίνδυνος</w:t>
      </w:r>
      <w:r w:rsidR="00A95A31" w:rsidRPr="00E73D2D">
        <w:rPr>
          <w:rFonts w:ascii="Calibri" w:hAnsi="Calibri"/>
        </w:rPr>
        <w:t xml:space="preserve"> και το επεσήμανε ο κ. </w:t>
      </w:r>
      <w:proofErr w:type="spellStart"/>
      <w:r w:rsidR="00A95A31" w:rsidRPr="00E73D2D">
        <w:rPr>
          <w:rFonts w:ascii="Calibri" w:hAnsi="Calibri"/>
        </w:rPr>
        <w:t>Ζούπας</w:t>
      </w:r>
      <w:proofErr w:type="spellEnd"/>
      <w:r w:rsidR="00A95A31" w:rsidRPr="00E73D2D">
        <w:rPr>
          <w:rFonts w:ascii="Calibri" w:hAnsi="Calibri"/>
        </w:rPr>
        <w:t xml:space="preserve"> στην τοποθέτησή του, να παρερμηνευτεί αυτή η ρύθμιση απ</w:t>
      </w:r>
      <w:r>
        <w:rPr>
          <w:rFonts w:ascii="Calibri" w:hAnsi="Calibri"/>
        </w:rPr>
        <w:t>ό τα δικαστήρια στην κατεύθυνση</w:t>
      </w:r>
      <w:r w:rsidR="00A95A31" w:rsidRPr="00E73D2D">
        <w:rPr>
          <w:rFonts w:ascii="Calibri" w:hAnsi="Calibri"/>
        </w:rPr>
        <w:t xml:space="preserve"> ότι δεν χρειάζεται ν</w:t>
      </w:r>
      <w:r>
        <w:rPr>
          <w:rFonts w:ascii="Calibri" w:hAnsi="Calibri"/>
        </w:rPr>
        <w:t>α ασχολούνται πολύ</w:t>
      </w:r>
      <w:r w:rsidR="00A95A31" w:rsidRPr="00E73D2D">
        <w:rPr>
          <w:rFonts w:ascii="Calibri" w:hAnsi="Calibri"/>
        </w:rPr>
        <w:t xml:space="preserve"> </w:t>
      </w:r>
      <w:r>
        <w:rPr>
          <w:rFonts w:ascii="Calibri" w:hAnsi="Calibri"/>
        </w:rPr>
        <w:t>και λεπτομερώς</w:t>
      </w:r>
      <w:r w:rsidR="00A95A31" w:rsidRPr="00E73D2D">
        <w:rPr>
          <w:rFonts w:ascii="Calibri" w:hAnsi="Calibri"/>
        </w:rPr>
        <w:t xml:space="preserve"> με το βασικό έγκλημα και να θεωρούν λίγο πολύ δεδομένη την πλήρωση των στοιχείων του, μολονότι το βασικό έγκλημα είναι στοιχείο της αντικειμενικής υπόστασης του </w:t>
      </w:r>
      <w:r w:rsidR="00A95A31" w:rsidRPr="00E73D2D">
        <w:rPr>
          <w:rFonts w:ascii="Calibri" w:hAnsi="Calibri"/>
        </w:rPr>
        <w:lastRenderedPageBreak/>
        <w:t>εγκλήματος της νομιμοποίη</w:t>
      </w:r>
      <w:r w:rsidR="008B2E28">
        <w:rPr>
          <w:rFonts w:ascii="Calibri" w:hAnsi="Calibri"/>
        </w:rPr>
        <w:t>σης. Δεν πρέπει να παραβλέπουμε</w:t>
      </w:r>
      <w:r w:rsidR="00A95A31" w:rsidRPr="00E73D2D">
        <w:rPr>
          <w:rFonts w:ascii="Calibri" w:hAnsi="Calibri"/>
        </w:rPr>
        <w:t xml:space="preserve"> ότι πολλές φορές οι περιστάσεις υπό τις οποίες </w:t>
      </w:r>
      <w:proofErr w:type="spellStart"/>
      <w:r w:rsidR="00A95A31" w:rsidRPr="00E73D2D">
        <w:rPr>
          <w:rFonts w:ascii="Calibri" w:hAnsi="Calibri"/>
        </w:rPr>
        <w:t>τελέστηκε</w:t>
      </w:r>
      <w:proofErr w:type="spellEnd"/>
      <w:r w:rsidR="00A95A31" w:rsidRPr="00E73D2D">
        <w:rPr>
          <w:rFonts w:ascii="Calibri" w:hAnsi="Calibri"/>
        </w:rPr>
        <w:t xml:space="preserve"> το βασικό έγκλημα είναι κρίσιμες για τη</w:t>
      </w:r>
      <w:r w:rsidR="008B2E28">
        <w:rPr>
          <w:rFonts w:ascii="Calibri" w:hAnsi="Calibri"/>
        </w:rPr>
        <w:t>ν</w:t>
      </w:r>
      <w:r w:rsidR="00A95A31" w:rsidRPr="00E73D2D">
        <w:rPr>
          <w:rFonts w:ascii="Calibri" w:hAnsi="Calibri"/>
        </w:rPr>
        <w:t xml:space="preserve"> διάγνωση του υποκειμενικού στοιχείου της γνώσης της προέλευσης της περιουσίας από παράνομη δραστηριότητα.</w:t>
      </w:r>
    </w:p>
    <w:p w14:paraId="2B9ECB5C" w14:textId="77777777" w:rsidR="008B2E28" w:rsidRDefault="00A95A31" w:rsidP="00E32080">
      <w:pPr>
        <w:ind w:firstLine="709"/>
        <w:contextualSpacing/>
        <w:rPr>
          <w:rFonts w:ascii="Calibri" w:hAnsi="Calibri"/>
        </w:rPr>
      </w:pPr>
      <w:r w:rsidRPr="00E73D2D">
        <w:rPr>
          <w:rFonts w:ascii="Calibri" w:hAnsi="Calibri"/>
        </w:rPr>
        <w:t xml:space="preserve">Για παράδειγμα, υπάρχουν περιπτώσεις που ο κατηγορούμενος </w:t>
      </w:r>
      <w:r w:rsidR="008B2E28">
        <w:rPr>
          <w:rFonts w:ascii="Calibri" w:hAnsi="Calibri"/>
        </w:rPr>
        <w:t>ισχυρίζεται</w:t>
      </w:r>
      <w:r w:rsidRPr="00E73D2D">
        <w:rPr>
          <w:rFonts w:ascii="Calibri" w:hAnsi="Calibri"/>
        </w:rPr>
        <w:t xml:space="preserve"> ότι δεν μπορούσε να γνωρίζει την προέλευση αυτή λόγω του χρόνου ή του τόπου στον οποίο </w:t>
      </w:r>
      <w:proofErr w:type="spellStart"/>
      <w:r w:rsidRPr="00E73D2D">
        <w:rPr>
          <w:rFonts w:ascii="Calibri" w:hAnsi="Calibri"/>
        </w:rPr>
        <w:t>τελέστηκε</w:t>
      </w:r>
      <w:proofErr w:type="spellEnd"/>
      <w:r w:rsidRPr="00E73D2D">
        <w:rPr>
          <w:rFonts w:ascii="Calibri" w:hAnsi="Calibri"/>
        </w:rPr>
        <w:t xml:space="preserve"> το βασικό έγκλημα. Σύμφωνα με την πρόταση π</w:t>
      </w:r>
      <w:r w:rsidR="008B2E28">
        <w:rPr>
          <w:rFonts w:ascii="Calibri" w:hAnsi="Calibri"/>
        </w:rPr>
        <w:t>ου κάνουμε εμείς και την έχουμε</w:t>
      </w:r>
      <w:r w:rsidRPr="00E73D2D">
        <w:rPr>
          <w:rFonts w:ascii="Calibri" w:hAnsi="Calibri"/>
        </w:rPr>
        <w:t xml:space="preserve"> ήδη, </w:t>
      </w:r>
      <w:r w:rsidR="008B2E28">
        <w:rPr>
          <w:rFonts w:ascii="Calibri" w:hAnsi="Calibri"/>
        </w:rPr>
        <w:t>υποβάλλει και γραπτώς νομίζουμε</w:t>
      </w:r>
      <w:r w:rsidRPr="00E73D2D">
        <w:rPr>
          <w:rFonts w:ascii="Calibri" w:hAnsi="Calibri"/>
        </w:rPr>
        <w:t xml:space="preserve"> ότι για να αποφευχθεί αυτός κίνδυνος είναι προτιμητέα μία θετική παρά αρνητική διατύπωση της διάταξης και μάλιστα</w:t>
      </w:r>
      <w:r w:rsidR="008B2E28">
        <w:rPr>
          <w:rFonts w:ascii="Calibri" w:hAnsi="Calibri"/>
        </w:rPr>
        <w:t>,</w:t>
      </w:r>
      <w:r w:rsidRPr="00E73D2D">
        <w:rPr>
          <w:rFonts w:ascii="Calibri" w:hAnsi="Calibri"/>
        </w:rPr>
        <w:t xml:space="preserve"> με ένα</w:t>
      </w:r>
      <w:r w:rsidR="008B2E28">
        <w:rPr>
          <w:rFonts w:ascii="Calibri" w:hAnsi="Calibri"/>
        </w:rPr>
        <w:t>ν τρόπο που νομίζουμε</w:t>
      </w:r>
      <w:r w:rsidRPr="00E73D2D">
        <w:rPr>
          <w:rFonts w:ascii="Calibri" w:hAnsi="Calibri"/>
        </w:rPr>
        <w:t xml:space="preserve"> ότι είναι σύμφωνος και στο πνεύμα της οδηγίας. Αυτό που προτε</w:t>
      </w:r>
      <w:r w:rsidR="008B2E28">
        <w:rPr>
          <w:rFonts w:ascii="Calibri" w:hAnsi="Calibri"/>
        </w:rPr>
        <w:t>ίνουμε εμείς είναι να αναφερθεί</w:t>
      </w:r>
      <w:r w:rsidRPr="00E73D2D">
        <w:rPr>
          <w:rFonts w:ascii="Calibri" w:hAnsi="Calibri"/>
        </w:rPr>
        <w:t xml:space="preserve"> ότι για την καταδίκη, για τα αδικήματα της παραγράφου</w:t>
      </w:r>
      <w:r w:rsidR="008B2E28">
        <w:rPr>
          <w:rFonts w:ascii="Calibri" w:hAnsi="Calibri"/>
        </w:rPr>
        <w:t xml:space="preserve"> 1, απαιτείται να αποδεικνύεται</w:t>
      </w:r>
      <w:r w:rsidRPr="00E73D2D">
        <w:rPr>
          <w:rFonts w:ascii="Calibri" w:hAnsi="Calibri"/>
        </w:rPr>
        <w:t xml:space="preserve"> ότι η περιουσία προήλθε από το συγκεκριμένο βασικό έγκλημα και να παρατίθενται εκείνα τα πραγματικά στοιχεία ή εκείνες οι περιστάσεις που σχετίζονται με την εν λόγω εγκληματική δραστηριότητα και από τους οποίους προκύπτει η </w:t>
      </w:r>
      <w:r w:rsidR="008B2E28">
        <w:rPr>
          <w:rFonts w:ascii="Calibri" w:hAnsi="Calibri"/>
        </w:rPr>
        <w:t>(</w:t>
      </w:r>
      <w:r w:rsidR="00E32080">
        <w:rPr>
          <w:rFonts w:ascii="Calibri" w:hAnsi="Calibri"/>
        </w:rPr>
        <w:t>..</w:t>
      </w:r>
      <w:r w:rsidRPr="00E73D2D">
        <w:rPr>
          <w:rFonts w:ascii="Calibri" w:hAnsi="Calibri"/>
        </w:rPr>
        <w:t>.</w:t>
      </w:r>
      <w:r w:rsidR="008B2E28">
        <w:rPr>
          <w:rFonts w:ascii="Calibri" w:hAnsi="Calibri"/>
        </w:rPr>
        <w:t>).</w:t>
      </w:r>
    </w:p>
    <w:p w14:paraId="05EC565A" w14:textId="77777777" w:rsidR="00A95A31" w:rsidRPr="00E73D2D" w:rsidRDefault="00A95A31" w:rsidP="00E32080">
      <w:pPr>
        <w:ind w:firstLine="709"/>
        <w:contextualSpacing/>
        <w:rPr>
          <w:rFonts w:ascii="Calibri" w:hAnsi="Calibri"/>
        </w:rPr>
      </w:pPr>
      <w:r w:rsidRPr="00E73D2D">
        <w:rPr>
          <w:rFonts w:ascii="Calibri" w:hAnsi="Calibri"/>
        </w:rPr>
        <w:t xml:space="preserve"> Με αυτό</w:t>
      </w:r>
      <w:r w:rsidR="008B2E28">
        <w:rPr>
          <w:rFonts w:ascii="Calibri" w:hAnsi="Calibri"/>
        </w:rPr>
        <w:t>ν τον τρόπο</w:t>
      </w:r>
      <w:r w:rsidR="00E32080">
        <w:rPr>
          <w:rFonts w:ascii="Calibri" w:hAnsi="Calibri"/>
        </w:rPr>
        <w:t>,</w:t>
      </w:r>
      <w:r w:rsidR="008B2E28">
        <w:rPr>
          <w:rFonts w:ascii="Calibri" w:hAnsi="Calibri"/>
        </w:rPr>
        <w:t xml:space="preserve"> ναι μεν</w:t>
      </w:r>
      <w:r w:rsidRPr="00E73D2D">
        <w:rPr>
          <w:rFonts w:ascii="Calibri" w:hAnsi="Calibri"/>
        </w:rPr>
        <w:t xml:space="preserve"> δεν θα είναι αναγκαίο όπως υποδεικνύ</w:t>
      </w:r>
      <w:r w:rsidR="008B2E28">
        <w:rPr>
          <w:rFonts w:ascii="Calibri" w:hAnsi="Calibri"/>
        </w:rPr>
        <w:t>ει και η Οδηγία να παρατίθενται στο σύνολό τους</w:t>
      </w:r>
      <w:r w:rsidRPr="00E73D2D">
        <w:rPr>
          <w:rFonts w:ascii="Calibri" w:hAnsi="Calibri"/>
        </w:rPr>
        <w:t xml:space="preserve"> τα περιστατικά που συνιστούν το βασικό έγκλημα, από την άλλη, όμως, υπάρχει μια σαφής υπόδειξη στο</w:t>
      </w:r>
      <w:r w:rsidR="008B2E28">
        <w:rPr>
          <w:rFonts w:ascii="Calibri" w:hAnsi="Calibri"/>
        </w:rPr>
        <w:t>ν</w:t>
      </w:r>
      <w:r w:rsidRPr="00E73D2D">
        <w:rPr>
          <w:rFonts w:ascii="Calibri" w:hAnsi="Calibri"/>
        </w:rPr>
        <w:t xml:space="preserve"> δικαστή να ασχολείται με εκείνα τα πραγματικά περιστατικά και τις περιστάσεις του βασικού εγκλήματος τα οποία είναι χρήσιμα για τη</w:t>
      </w:r>
      <w:r w:rsidR="008B2E28">
        <w:rPr>
          <w:rFonts w:ascii="Calibri" w:hAnsi="Calibri"/>
        </w:rPr>
        <w:t>ν</w:t>
      </w:r>
      <w:r w:rsidRPr="00E73D2D">
        <w:rPr>
          <w:rFonts w:ascii="Calibri" w:hAnsi="Calibri"/>
        </w:rPr>
        <w:t xml:space="preserve"> συναγωγή του δόλου του κατηγορουμένου. Αυτή είναι η μία παρατήρηση.</w:t>
      </w:r>
    </w:p>
    <w:p w14:paraId="56B96A93" w14:textId="77777777" w:rsidR="008B2E28" w:rsidRDefault="00A95A31" w:rsidP="00E32080">
      <w:pPr>
        <w:ind w:firstLine="709"/>
        <w:contextualSpacing/>
        <w:rPr>
          <w:rFonts w:ascii="Calibri" w:hAnsi="Calibri"/>
        </w:rPr>
      </w:pPr>
      <w:r w:rsidRPr="00E73D2D">
        <w:rPr>
          <w:rFonts w:ascii="Calibri" w:hAnsi="Calibri"/>
        </w:rPr>
        <w:t>Η δεύτερη έχει να κάνει με το άρθρο 5 του νομοσχεδίου και την προσθήκη της περίπτωσης ΚΑ</w:t>
      </w:r>
      <w:r w:rsidR="008B2E28">
        <w:rPr>
          <w:rFonts w:ascii="Calibri" w:hAnsi="Calibri"/>
        </w:rPr>
        <w:t>’</w:t>
      </w:r>
      <w:r w:rsidRPr="00E73D2D">
        <w:rPr>
          <w:rFonts w:ascii="Calibri" w:hAnsi="Calibri"/>
        </w:rPr>
        <w:t xml:space="preserve"> της γενικής ρήτρας με βάση την οποία θεωρείται βασικό έγκλημα</w:t>
      </w:r>
      <w:r w:rsidR="008B2E28">
        <w:rPr>
          <w:rFonts w:ascii="Calibri" w:hAnsi="Calibri"/>
        </w:rPr>
        <w:t>,</w:t>
      </w:r>
      <w:r w:rsidRPr="00E73D2D">
        <w:rPr>
          <w:rFonts w:ascii="Calibri" w:hAnsi="Calibri"/>
        </w:rPr>
        <w:t xml:space="preserve"> κάθε έγκλημα από το οποίο προέρχεται περιουσία και τιμωρείται με ποινή στερητικής ελευθερίας. Η ρύθμιση αυτή</w:t>
      </w:r>
      <w:r w:rsidR="008B2E28">
        <w:rPr>
          <w:rFonts w:ascii="Calibri" w:hAnsi="Calibri"/>
        </w:rPr>
        <w:t>,</w:t>
      </w:r>
      <w:r w:rsidRPr="00E73D2D">
        <w:rPr>
          <w:rFonts w:ascii="Calibri" w:hAnsi="Calibri"/>
        </w:rPr>
        <w:t xml:space="preserve"> μολονότι </w:t>
      </w:r>
      <w:r w:rsidR="008B2E28">
        <w:rPr>
          <w:rFonts w:ascii="Calibri" w:hAnsi="Calibri"/>
        </w:rPr>
        <w:t>δεν είναι καινούργια γιατί έχει ήδη, εισαχθεί με το άρθρο 3 του νόμου 4730/2020</w:t>
      </w:r>
      <w:r w:rsidRPr="00E73D2D">
        <w:rPr>
          <w:rFonts w:ascii="Calibri" w:hAnsi="Calibri"/>
        </w:rPr>
        <w:t xml:space="preserve"> το οποίο </w:t>
      </w:r>
      <w:r w:rsidR="008B2E28">
        <w:rPr>
          <w:rFonts w:ascii="Calibri" w:hAnsi="Calibri"/>
        </w:rPr>
        <w:t>είχε και μια διατύπωση που ήταν</w:t>
      </w:r>
      <w:r w:rsidRPr="00E73D2D">
        <w:rPr>
          <w:rFonts w:ascii="Calibri" w:hAnsi="Calibri"/>
        </w:rPr>
        <w:t xml:space="preserve"> στην αρχή, προβληματική, αλλά διορθώθηκε στη συνέχεια ερμηνευτικά. </w:t>
      </w:r>
    </w:p>
    <w:p w14:paraId="223A65DE" w14:textId="77777777" w:rsidR="00A95A31" w:rsidRDefault="00A95A31" w:rsidP="00E32080">
      <w:pPr>
        <w:ind w:firstLine="709"/>
        <w:contextualSpacing/>
      </w:pPr>
      <w:r w:rsidRPr="00E73D2D">
        <w:rPr>
          <w:rFonts w:ascii="Calibri" w:hAnsi="Calibri"/>
        </w:rPr>
        <w:t>Ναι μεν δεν είναι κα</w:t>
      </w:r>
      <w:r w:rsidR="008B2E28">
        <w:rPr>
          <w:rFonts w:ascii="Calibri" w:hAnsi="Calibri"/>
        </w:rPr>
        <w:t>ινούρια, αλλά αυτό δεν σημαίνει</w:t>
      </w:r>
      <w:r w:rsidRPr="00E73D2D">
        <w:rPr>
          <w:rFonts w:ascii="Calibri" w:hAnsi="Calibri"/>
        </w:rPr>
        <w:t xml:space="preserve"> ότι είναι και ορθολ</w:t>
      </w:r>
      <w:r w:rsidR="008B2E28">
        <w:rPr>
          <w:rFonts w:ascii="Calibri" w:hAnsi="Calibri"/>
        </w:rPr>
        <w:t>ογική και πρέπει να επικροτηθεί</w:t>
      </w:r>
      <w:r w:rsidRPr="00E73D2D">
        <w:rPr>
          <w:rFonts w:ascii="Calibri" w:hAnsi="Calibri"/>
        </w:rPr>
        <w:t xml:space="preserve"> διότι</w:t>
      </w:r>
      <w:r w:rsidR="008B2E28">
        <w:rPr>
          <w:rFonts w:ascii="Calibri" w:hAnsi="Calibri"/>
        </w:rPr>
        <w:t>,</w:t>
      </w:r>
      <w:r w:rsidRPr="00E73D2D">
        <w:rPr>
          <w:rFonts w:ascii="Calibri" w:hAnsi="Calibri"/>
        </w:rPr>
        <w:t xml:space="preserve"> </w:t>
      </w:r>
      <w:r w:rsidR="008B2E28">
        <w:rPr>
          <w:rFonts w:ascii="Calibri" w:hAnsi="Calibri"/>
        </w:rPr>
        <w:t>από την στιγμή που και η Οδηγία κ</w:t>
      </w:r>
      <w:r w:rsidRPr="00E73D2D">
        <w:rPr>
          <w:rFonts w:ascii="Calibri" w:hAnsi="Calibri"/>
        </w:rPr>
        <w:t>αι ο εθνικός νομοθέτης έχε</w:t>
      </w:r>
      <w:r w:rsidR="00E32080">
        <w:rPr>
          <w:rFonts w:ascii="Calibri" w:hAnsi="Calibri"/>
        </w:rPr>
        <w:t>ι επιλέξει το σύστημα της απαρίθ</w:t>
      </w:r>
      <w:r w:rsidR="00E32080" w:rsidRPr="00E73D2D">
        <w:rPr>
          <w:rFonts w:ascii="Calibri" w:hAnsi="Calibri"/>
        </w:rPr>
        <w:t>μησης</w:t>
      </w:r>
      <w:r w:rsidRPr="00E73D2D">
        <w:rPr>
          <w:rFonts w:ascii="Calibri" w:hAnsi="Calibri"/>
        </w:rPr>
        <w:t xml:space="preserve"> των </w:t>
      </w:r>
      <w:r w:rsidR="008B2E28">
        <w:rPr>
          <w:rFonts w:ascii="Calibri" w:hAnsi="Calibri"/>
        </w:rPr>
        <w:t>(</w:t>
      </w:r>
      <w:r w:rsidRPr="00E73D2D">
        <w:rPr>
          <w:rFonts w:ascii="Calibri" w:hAnsi="Calibri"/>
        </w:rPr>
        <w:t>…</w:t>
      </w:r>
      <w:r w:rsidR="008B2E28">
        <w:rPr>
          <w:rFonts w:ascii="Calibri" w:hAnsi="Calibri"/>
        </w:rPr>
        <w:t>)</w:t>
      </w:r>
      <w:r w:rsidRPr="00E73D2D">
        <w:rPr>
          <w:rFonts w:ascii="Calibri" w:hAnsi="Calibri"/>
        </w:rPr>
        <w:t>τα οποία θεωρούνται βασικά εγκλήματα.</w:t>
      </w:r>
      <w:r w:rsidR="00E32080">
        <w:t xml:space="preserve"> </w:t>
      </w:r>
    </w:p>
    <w:p w14:paraId="25D3B8BB" w14:textId="77777777" w:rsidR="00A95A31" w:rsidRDefault="00A95A31" w:rsidP="00E32080">
      <w:pPr>
        <w:contextualSpacing/>
        <w:rPr>
          <w:rFonts w:ascii="Calibri" w:hAnsi="Calibri"/>
        </w:rPr>
      </w:pPr>
      <w:r>
        <w:rPr>
          <w:rFonts w:ascii="Calibri" w:hAnsi="Calibri"/>
        </w:rPr>
        <w:tab/>
      </w:r>
      <w:r w:rsidRPr="00BF4EBB">
        <w:rPr>
          <w:rFonts w:ascii="Calibri" w:hAnsi="Calibri"/>
        </w:rPr>
        <w:t>Φοβούμ</w:t>
      </w:r>
      <w:r>
        <w:rPr>
          <w:rFonts w:ascii="Calibri" w:hAnsi="Calibri"/>
        </w:rPr>
        <w:t>εθα</w:t>
      </w:r>
      <w:r w:rsidRPr="00BF4EBB">
        <w:rPr>
          <w:rFonts w:ascii="Calibri" w:hAnsi="Calibri"/>
        </w:rPr>
        <w:t xml:space="preserve"> ότι με την προσθήκη αυτής της γενικής ρήτρας</w:t>
      </w:r>
      <w:r>
        <w:rPr>
          <w:rFonts w:ascii="Calibri" w:hAnsi="Calibri"/>
        </w:rPr>
        <w:t>,</w:t>
      </w:r>
      <w:r w:rsidRPr="00BF4EBB">
        <w:rPr>
          <w:rFonts w:ascii="Calibri" w:hAnsi="Calibri"/>
        </w:rPr>
        <w:t xml:space="preserve"> με βάση την οποία οποιοδήποτε έγκλημα τιμωρείται με ποινή σ</w:t>
      </w:r>
      <w:r>
        <w:rPr>
          <w:rFonts w:ascii="Calibri" w:hAnsi="Calibri"/>
        </w:rPr>
        <w:t>τερητικής της ελευθερίας</w:t>
      </w:r>
      <w:r w:rsidRPr="00BF4EBB">
        <w:rPr>
          <w:rFonts w:ascii="Calibri" w:hAnsi="Calibri"/>
        </w:rPr>
        <w:t xml:space="preserve"> και παρά</w:t>
      </w:r>
      <w:r>
        <w:rPr>
          <w:rFonts w:ascii="Calibri" w:hAnsi="Calibri"/>
        </w:rPr>
        <w:t>λληλα</w:t>
      </w:r>
      <w:r w:rsidRPr="00BF4EBB">
        <w:rPr>
          <w:rFonts w:ascii="Calibri" w:hAnsi="Calibri"/>
        </w:rPr>
        <w:t xml:space="preserve"> </w:t>
      </w:r>
      <w:r>
        <w:rPr>
          <w:rFonts w:ascii="Calibri" w:hAnsi="Calibri"/>
        </w:rPr>
        <w:t xml:space="preserve">την </w:t>
      </w:r>
      <w:r w:rsidRPr="00BF4EBB">
        <w:rPr>
          <w:rFonts w:ascii="Calibri" w:hAnsi="Calibri"/>
        </w:rPr>
        <w:t>π</w:t>
      </w:r>
      <w:r>
        <w:rPr>
          <w:rFonts w:ascii="Calibri" w:hAnsi="Calibri"/>
        </w:rPr>
        <w:t>ε</w:t>
      </w:r>
      <w:r w:rsidRPr="00BF4EBB">
        <w:rPr>
          <w:rFonts w:ascii="Calibri" w:hAnsi="Calibri"/>
        </w:rPr>
        <w:t>ρ</w:t>
      </w:r>
      <w:r>
        <w:rPr>
          <w:rFonts w:ascii="Calibri" w:hAnsi="Calibri"/>
        </w:rPr>
        <w:t>ι</w:t>
      </w:r>
      <w:r w:rsidRPr="00BF4EBB">
        <w:rPr>
          <w:rFonts w:ascii="Calibri" w:hAnsi="Calibri"/>
        </w:rPr>
        <w:t>ουσία</w:t>
      </w:r>
      <w:r>
        <w:rPr>
          <w:rFonts w:ascii="Calibri" w:hAnsi="Calibri"/>
        </w:rPr>
        <w:t>,</w:t>
      </w:r>
      <w:r w:rsidRPr="00BF4EBB">
        <w:rPr>
          <w:rFonts w:ascii="Calibri" w:hAnsi="Calibri"/>
        </w:rPr>
        <w:t xml:space="preserve"> </w:t>
      </w:r>
      <w:r>
        <w:rPr>
          <w:rFonts w:ascii="Calibri" w:hAnsi="Calibri"/>
        </w:rPr>
        <w:t>είναι</w:t>
      </w:r>
      <w:r w:rsidRPr="00BF4EBB">
        <w:rPr>
          <w:rFonts w:ascii="Calibri" w:hAnsi="Calibri"/>
        </w:rPr>
        <w:t xml:space="preserve"> βασικό αίτημα</w:t>
      </w:r>
      <w:r>
        <w:rPr>
          <w:rFonts w:ascii="Calibri" w:hAnsi="Calibri"/>
        </w:rPr>
        <w:t>. Αφ</w:t>
      </w:r>
      <w:r w:rsidR="006B6CFA">
        <w:rPr>
          <w:rFonts w:ascii="Calibri" w:hAnsi="Calibri"/>
        </w:rPr>
        <w:t xml:space="preserve">’ </w:t>
      </w:r>
      <w:r>
        <w:rPr>
          <w:rFonts w:ascii="Calibri" w:hAnsi="Calibri"/>
        </w:rPr>
        <w:t>ενός αχρηστεύτε</w:t>
      </w:r>
      <w:r w:rsidRPr="00BF4EBB">
        <w:rPr>
          <w:rFonts w:ascii="Calibri" w:hAnsi="Calibri"/>
        </w:rPr>
        <w:t xml:space="preserve"> η πρακτική αξία του καταλόγου</w:t>
      </w:r>
      <w:r>
        <w:rPr>
          <w:rFonts w:ascii="Calibri" w:hAnsi="Calibri"/>
        </w:rPr>
        <w:t xml:space="preserve">, είναι περιττή </w:t>
      </w:r>
      <w:r w:rsidRPr="00BF4EBB">
        <w:rPr>
          <w:rFonts w:ascii="Calibri" w:hAnsi="Calibri"/>
        </w:rPr>
        <w:t xml:space="preserve">η απαρίθμηση των εγκλημάτων όταν έχουμε μια γενική ρήτρα η οποία λέει οποιοδήποτε έγκλημα τιμωρείται </w:t>
      </w:r>
      <w:r>
        <w:rPr>
          <w:rFonts w:ascii="Calibri" w:hAnsi="Calibri"/>
        </w:rPr>
        <w:t>με ποινή στερητικής της ελευθερίας είναι</w:t>
      </w:r>
      <w:r w:rsidRPr="00BF4EBB">
        <w:rPr>
          <w:rFonts w:ascii="Calibri" w:hAnsi="Calibri"/>
        </w:rPr>
        <w:t xml:space="preserve"> βασικό έγκλημα</w:t>
      </w:r>
      <w:r>
        <w:rPr>
          <w:rFonts w:ascii="Calibri" w:hAnsi="Calibri"/>
        </w:rPr>
        <w:t>.</w:t>
      </w:r>
      <w:r w:rsidRPr="00BF4EBB">
        <w:rPr>
          <w:rFonts w:ascii="Calibri" w:hAnsi="Calibri"/>
        </w:rPr>
        <w:t xml:space="preserve"> </w:t>
      </w:r>
      <w:r>
        <w:rPr>
          <w:rFonts w:ascii="Calibri" w:hAnsi="Calibri"/>
        </w:rPr>
        <w:t>Έ</w:t>
      </w:r>
      <w:r w:rsidRPr="00BF4EBB">
        <w:rPr>
          <w:rFonts w:ascii="Calibri" w:hAnsi="Calibri"/>
        </w:rPr>
        <w:t xml:space="preserve">ρχεται </w:t>
      </w:r>
      <w:r>
        <w:rPr>
          <w:rFonts w:ascii="Calibri" w:hAnsi="Calibri"/>
        </w:rPr>
        <w:t>δηλαδή</w:t>
      </w:r>
      <w:r w:rsidR="006B6CFA">
        <w:rPr>
          <w:rFonts w:ascii="Calibri" w:hAnsi="Calibri"/>
        </w:rPr>
        <w:t>,</w:t>
      </w:r>
      <w:r>
        <w:rPr>
          <w:rFonts w:ascii="Calibri" w:hAnsi="Calibri"/>
        </w:rPr>
        <w:t xml:space="preserve"> </w:t>
      </w:r>
      <w:r w:rsidRPr="00BF4EBB">
        <w:rPr>
          <w:rFonts w:ascii="Calibri" w:hAnsi="Calibri"/>
        </w:rPr>
        <w:t xml:space="preserve">σε αντίφαση με τον κατάλογο </w:t>
      </w:r>
      <w:r>
        <w:rPr>
          <w:rFonts w:ascii="Calibri" w:hAnsi="Calibri"/>
        </w:rPr>
        <w:t>ο οποίος προκύπτει.</w:t>
      </w:r>
    </w:p>
    <w:p w14:paraId="466292E8" w14:textId="77777777" w:rsidR="00A95A31" w:rsidRDefault="00A95A31" w:rsidP="00E32080">
      <w:pPr>
        <w:ind w:firstLine="720"/>
        <w:contextualSpacing/>
        <w:rPr>
          <w:rFonts w:ascii="Calibri" w:hAnsi="Calibri"/>
        </w:rPr>
      </w:pPr>
      <w:r>
        <w:rPr>
          <w:rFonts w:ascii="Calibri" w:hAnsi="Calibri"/>
        </w:rPr>
        <w:t>Επίσης,</w:t>
      </w:r>
      <w:r w:rsidRPr="00BF4EBB">
        <w:rPr>
          <w:rFonts w:ascii="Calibri" w:hAnsi="Calibri"/>
        </w:rPr>
        <w:t xml:space="preserve"> έρχεται σε αντίφαση και με την ίδια την </w:t>
      </w:r>
      <w:r>
        <w:rPr>
          <w:rFonts w:ascii="Calibri" w:hAnsi="Calibri"/>
        </w:rPr>
        <w:t xml:space="preserve">Οδηγία, η οποία στο άρθρο 2 παράγραφος 1 </w:t>
      </w:r>
      <w:r w:rsidRPr="00BF4EBB">
        <w:rPr>
          <w:rFonts w:ascii="Calibri" w:hAnsi="Calibri"/>
        </w:rPr>
        <w:t xml:space="preserve">προβλέπει ότι το βασικό </w:t>
      </w:r>
      <w:r>
        <w:rPr>
          <w:rFonts w:ascii="Calibri" w:hAnsi="Calibri"/>
        </w:rPr>
        <w:t>έγκλημα πρέπει να έχει</w:t>
      </w:r>
      <w:r w:rsidRPr="00BF4EBB">
        <w:rPr>
          <w:rFonts w:ascii="Calibri" w:hAnsi="Calibri"/>
        </w:rPr>
        <w:t xml:space="preserve"> ελάχιστη ποινή </w:t>
      </w:r>
      <w:r>
        <w:rPr>
          <w:rFonts w:ascii="Calibri" w:hAnsi="Calibri"/>
        </w:rPr>
        <w:t xml:space="preserve">άνω </w:t>
      </w:r>
      <w:r w:rsidRPr="00BF4EBB">
        <w:rPr>
          <w:rFonts w:ascii="Calibri" w:hAnsi="Calibri"/>
        </w:rPr>
        <w:t>των έξι μηνών</w:t>
      </w:r>
      <w:r>
        <w:rPr>
          <w:rFonts w:ascii="Calibri" w:hAnsi="Calibri"/>
        </w:rPr>
        <w:t>.</w:t>
      </w:r>
      <w:r w:rsidRPr="00BF4EBB">
        <w:rPr>
          <w:rFonts w:ascii="Calibri" w:hAnsi="Calibri"/>
        </w:rPr>
        <w:t xml:space="preserve"> </w:t>
      </w:r>
      <w:r>
        <w:rPr>
          <w:rFonts w:ascii="Calibri" w:hAnsi="Calibri"/>
        </w:rPr>
        <w:t>Δ</w:t>
      </w:r>
      <w:r w:rsidRPr="00BF4EBB">
        <w:rPr>
          <w:rFonts w:ascii="Calibri" w:hAnsi="Calibri"/>
        </w:rPr>
        <w:t xml:space="preserve">ηλαδή </w:t>
      </w:r>
      <w:r>
        <w:rPr>
          <w:rFonts w:ascii="Calibri" w:hAnsi="Calibri"/>
        </w:rPr>
        <w:t xml:space="preserve">και </w:t>
      </w:r>
      <w:r w:rsidRPr="00BF4EBB">
        <w:rPr>
          <w:rFonts w:ascii="Calibri" w:hAnsi="Calibri"/>
        </w:rPr>
        <w:t xml:space="preserve">ο </w:t>
      </w:r>
      <w:r>
        <w:rPr>
          <w:rFonts w:ascii="Calibri" w:hAnsi="Calibri"/>
        </w:rPr>
        <w:t>ίδιος ο</w:t>
      </w:r>
      <w:r w:rsidRPr="00BF4EBB">
        <w:rPr>
          <w:rFonts w:ascii="Calibri" w:hAnsi="Calibri"/>
        </w:rPr>
        <w:t xml:space="preserve"> εργασιακός νομοθέτης θέλει να περιορίσει το </w:t>
      </w:r>
      <w:r>
        <w:rPr>
          <w:rFonts w:ascii="Calibri" w:hAnsi="Calibri"/>
        </w:rPr>
        <w:t>αξιόποινο</w:t>
      </w:r>
      <w:r w:rsidRPr="00BF4EBB">
        <w:rPr>
          <w:rFonts w:ascii="Calibri" w:hAnsi="Calibri"/>
        </w:rPr>
        <w:t xml:space="preserve"> του </w:t>
      </w:r>
      <w:r>
        <w:rPr>
          <w:rFonts w:ascii="Calibri" w:hAnsi="Calibri"/>
        </w:rPr>
        <w:t>ξεπλύματος</w:t>
      </w:r>
      <w:r w:rsidRPr="00BF4EBB">
        <w:rPr>
          <w:rFonts w:ascii="Calibri" w:hAnsi="Calibri"/>
        </w:rPr>
        <w:t xml:space="preserve"> σε </w:t>
      </w:r>
      <w:r>
        <w:rPr>
          <w:rFonts w:ascii="Calibri" w:hAnsi="Calibri"/>
        </w:rPr>
        <w:t xml:space="preserve">βασικά εγκλήματα τα οποία έχουνε μία αυξημένη απαξία. </w:t>
      </w:r>
      <w:r w:rsidRPr="00BF4EBB">
        <w:rPr>
          <w:rFonts w:ascii="Calibri" w:hAnsi="Calibri"/>
        </w:rPr>
        <w:t>Επομένως</w:t>
      </w:r>
      <w:r>
        <w:rPr>
          <w:rFonts w:ascii="Calibri" w:hAnsi="Calibri"/>
        </w:rPr>
        <w:t>, και</w:t>
      </w:r>
      <w:r w:rsidRPr="00BF4EBB">
        <w:rPr>
          <w:rFonts w:ascii="Calibri" w:hAnsi="Calibri"/>
        </w:rPr>
        <w:t xml:space="preserve"> αυτό είναι ένα σημείο κριτικής στο νομοσχέδιο</w:t>
      </w:r>
      <w:r>
        <w:rPr>
          <w:rFonts w:ascii="Calibri" w:hAnsi="Calibri"/>
        </w:rPr>
        <w:t xml:space="preserve">. </w:t>
      </w:r>
    </w:p>
    <w:p w14:paraId="4EAAB83B" w14:textId="77777777" w:rsidR="00A95A31" w:rsidRDefault="00A95A31" w:rsidP="00E32080">
      <w:pPr>
        <w:ind w:firstLine="720"/>
        <w:contextualSpacing/>
        <w:rPr>
          <w:rFonts w:ascii="Calibri" w:hAnsi="Calibri"/>
        </w:rPr>
      </w:pPr>
      <w:r>
        <w:rPr>
          <w:rFonts w:ascii="Calibri" w:hAnsi="Calibri"/>
        </w:rPr>
        <w:t>Μ</w:t>
      </w:r>
      <w:r w:rsidRPr="00BF4EBB">
        <w:rPr>
          <w:rFonts w:ascii="Calibri" w:hAnsi="Calibri"/>
        </w:rPr>
        <w:t xml:space="preserve">ε αυτό ολοκλήρωσα και </w:t>
      </w:r>
      <w:r>
        <w:rPr>
          <w:rFonts w:ascii="Calibri" w:hAnsi="Calibri"/>
        </w:rPr>
        <w:t xml:space="preserve">σας </w:t>
      </w:r>
      <w:r w:rsidRPr="00BF4EBB">
        <w:rPr>
          <w:rFonts w:ascii="Calibri" w:hAnsi="Calibri"/>
        </w:rPr>
        <w:t>ευχαριστώ</w:t>
      </w:r>
      <w:r>
        <w:rPr>
          <w:rFonts w:ascii="Calibri" w:hAnsi="Calibri"/>
        </w:rPr>
        <w:t xml:space="preserve"> για την προσοχή σας.</w:t>
      </w:r>
    </w:p>
    <w:p w14:paraId="066A8322" w14:textId="77777777" w:rsidR="00A95A31" w:rsidRDefault="00A95A31" w:rsidP="00E32080">
      <w:pPr>
        <w:ind w:firstLine="720"/>
        <w:contextualSpacing/>
        <w:rPr>
          <w:rFonts w:ascii="Calibri" w:hAnsi="Calibri"/>
        </w:rPr>
      </w:pPr>
      <w:r w:rsidRPr="005F4501">
        <w:rPr>
          <w:rFonts w:ascii="Calibri" w:hAnsi="Calibri"/>
          <w:b/>
          <w:bCs/>
        </w:rPr>
        <w:t>Α</w:t>
      </w:r>
      <w:r>
        <w:rPr>
          <w:rFonts w:ascii="Calibri" w:hAnsi="Calibri"/>
          <w:b/>
          <w:bCs/>
        </w:rPr>
        <w:t>ΝΝΑ ΜΑΝΗ-</w:t>
      </w:r>
      <w:r w:rsidRPr="005F4501">
        <w:rPr>
          <w:rFonts w:ascii="Calibri" w:hAnsi="Calibri"/>
          <w:b/>
          <w:bCs/>
        </w:rPr>
        <w:t>ΠΑΠΑΔΗΜΗΤΡΙΟΥ (Αντιπρόεδρος της Επιτροπής):</w:t>
      </w:r>
      <w:r w:rsidR="006B6CFA">
        <w:rPr>
          <w:rFonts w:ascii="Calibri" w:hAnsi="Calibri"/>
          <w:bCs/>
        </w:rPr>
        <w:t xml:space="preserve">  </w:t>
      </w:r>
      <w:r>
        <w:rPr>
          <w:rFonts w:ascii="Calibri" w:hAnsi="Calibri"/>
        </w:rPr>
        <w:t>Ν</w:t>
      </w:r>
      <w:r w:rsidRPr="00BF4EBB">
        <w:rPr>
          <w:rFonts w:ascii="Calibri" w:hAnsi="Calibri"/>
        </w:rPr>
        <w:t>α επαναλάβω και εγώ ότι πράγματι</w:t>
      </w:r>
      <w:r w:rsidR="006B6CFA">
        <w:rPr>
          <w:rFonts w:ascii="Calibri" w:hAnsi="Calibri"/>
        </w:rPr>
        <w:t>,</w:t>
      </w:r>
      <w:r w:rsidRPr="00BF4EBB">
        <w:rPr>
          <w:rFonts w:ascii="Calibri" w:hAnsi="Calibri"/>
        </w:rPr>
        <w:t xml:space="preserve"> έχει αποσταλεί υπόμνημα με τις παρατηρήσε</w:t>
      </w:r>
      <w:r>
        <w:rPr>
          <w:rFonts w:ascii="Calibri" w:hAnsi="Calibri"/>
        </w:rPr>
        <w:t>ις της Έ</w:t>
      </w:r>
      <w:r w:rsidRPr="00BF4EBB">
        <w:rPr>
          <w:rFonts w:ascii="Calibri" w:hAnsi="Calibri"/>
        </w:rPr>
        <w:t xml:space="preserve">νωσης </w:t>
      </w:r>
      <w:r>
        <w:rPr>
          <w:rFonts w:ascii="Calibri" w:hAnsi="Calibri"/>
        </w:rPr>
        <w:t>Ε</w:t>
      </w:r>
      <w:r w:rsidRPr="00BF4EBB">
        <w:rPr>
          <w:rFonts w:ascii="Calibri" w:hAnsi="Calibri"/>
        </w:rPr>
        <w:t xml:space="preserve">λλήνων </w:t>
      </w:r>
      <w:r>
        <w:rPr>
          <w:rFonts w:ascii="Calibri" w:hAnsi="Calibri"/>
        </w:rPr>
        <w:t>Π</w:t>
      </w:r>
      <w:r w:rsidRPr="00BF4EBB">
        <w:rPr>
          <w:rFonts w:ascii="Calibri" w:hAnsi="Calibri"/>
        </w:rPr>
        <w:t>οι</w:t>
      </w:r>
      <w:r>
        <w:rPr>
          <w:rFonts w:ascii="Calibri" w:hAnsi="Calibri"/>
        </w:rPr>
        <w:t>νι</w:t>
      </w:r>
      <w:r w:rsidRPr="00BF4EBB">
        <w:rPr>
          <w:rFonts w:ascii="Calibri" w:hAnsi="Calibri"/>
        </w:rPr>
        <w:t>κολόγων το οποίο το έχουμε λάβει</w:t>
      </w:r>
      <w:r>
        <w:rPr>
          <w:rFonts w:ascii="Calibri" w:hAnsi="Calibri"/>
        </w:rPr>
        <w:t>.</w:t>
      </w:r>
    </w:p>
    <w:p w14:paraId="3F355EB5" w14:textId="77777777" w:rsidR="00A95A31" w:rsidRDefault="00A95A31" w:rsidP="00E32080">
      <w:pPr>
        <w:ind w:firstLine="720"/>
        <w:contextualSpacing/>
        <w:rPr>
          <w:rFonts w:ascii="Calibri" w:hAnsi="Calibri"/>
        </w:rPr>
      </w:pPr>
      <w:r>
        <w:rPr>
          <w:rFonts w:ascii="Calibri" w:hAnsi="Calibri"/>
        </w:rPr>
        <w:t>Σ</w:t>
      </w:r>
      <w:r w:rsidRPr="00BF4EBB">
        <w:rPr>
          <w:rFonts w:ascii="Calibri" w:hAnsi="Calibri"/>
        </w:rPr>
        <w:t xml:space="preserve">υνεχίζουμε με τον </w:t>
      </w:r>
      <w:r>
        <w:rPr>
          <w:rFonts w:ascii="Calibri" w:hAnsi="Calibri"/>
        </w:rPr>
        <w:t>Διευθυντή της Διεύθυνσης Ελέγχων τ</w:t>
      </w:r>
      <w:r w:rsidRPr="00BF4EBB">
        <w:rPr>
          <w:rFonts w:ascii="Calibri" w:hAnsi="Calibri"/>
        </w:rPr>
        <w:t>ης Ανεξάρτητης Αρχής Δημοσίων Εσόδων</w:t>
      </w:r>
      <w:r>
        <w:rPr>
          <w:rFonts w:ascii="Calibri" w:hAnsi="Calibri"/>
        </w:rPr>
        <w:t>,</w:t>
      </w:r>
      <w:r w:rsidRPr="00BF4EBB">
        <w:rPr>
          <w:rFonts w:ascii="Calibri" w:hAnsi="Calibri"/>
        </w:rPr>
        <w:t xml:space="preserve"> με τον κ</w:t>
      </w:r>
      <w:r>
        <w:rPr>
          <w:rFonts w:ascii="Calibri" w:hAnsi="Calibri"/>
        </w:rPr>
        <w:t>.</w:t>
      </w:r>
      <w:r w:rsidRPr="00BF4EBB">
        <w:rPr>
          <w:rFonts w:ascii="Calibri" w:hAnsi="Calibri"/>
        </w:rPr>
        <w:t xml:space="preserve"> </w:t>
      </w:r>
      <w:r>
        <w:rPr>
          <w:rFonts w:ascii="Calibri" w:hAnsi="Calibri"/>
        </w:rPr>
        <w:t>Ν</w:t>
      </w:r>
      <w:r w:rsidRPr="00BF4EBB">
        <w:rPr>
          <w:rFonts w:ascii="Calibri" w:hAnsi="Calibri"/>
        </w:rPr>
        <w:t xml:space="preserve">ικόλαο </w:t>
      </w:r>
      <w:proofErr w:type="spellStart"/>
      <w:r>
        <w:rPr>
          <w:rFonts w:ascii="Calibri" w:hAnsi="Calibri"/>
        </w:rPr>
        <w:t>Μπατσίλα</w:t>
      </w:r>
      <w:proofErr w:type="spellEnd"/>
      <w:r>
        <w:rPr>
          <w:rFonts w:ascii="Calibri" w:hAnsi="Calibri"/>
        </w:rPr>
        <w:t xml:space="preserve">. </w:t>
      </w:r>
    </w:p>
    <w:p w14:paraId="7D7F17CC" w14:textId="77777777" w:rsidR="00A95A31" w:rsidRDefault="00A95A31" w:rsidP="00E32080">
      <w:pPr>
        <w:ind w:firstLine="720"/>
        <w:contextualSpacing/>
        <w:rPr>
          <w:rFonts w:ascii="Calibri" w:hAnsi="Calibri"/>
        </w:rPr>
      </w:pPr>
      <w:r>
        <w:rPr>
          <w:rFonts w:ascii="Calibri" w:hAnsi="Calibri"/>
        </w:rPr>
        <w:t xml:space="preserve">Κύριε </w:t>
      </w:r>
      <w:proofErr w:type="spellStart"/>
      <w:r>
        <w:rPr>
          <w:rFonts w:ascii="Calibri" w:hAnsi="Calibri"/>
        </w:rPr>
        <w:t>Μπατσίλα</w:t>
      </w:r>
      <w:proofErr w:type="spellEnd"/>
      <w:r>
        <w:rPr>
          <w:rFonts w:ascii="Calibri" w:hAnsi="Calibri"/>
        </w:rPr>
        <w:t>, έχετε τον λόγο για πέντε λεπτά.</w:t>
      </w:r>
    </w:p>
    <w:p w14:paraId="0FC0E958" w14:textId="77777777" w:rsidR="00A95A31" w:rsidRDefault="00A95A31" w:rsidP="00E32080">
      <w:pPr>
        <w:ind w:firstLine="720"/>
        <w:contextualSpacing/>
        <w:rPr>
          <w:rFonts w:ascii="Calibri" w:hAnsi="Calibri"/>
        </w:rPr>
      </w:pPr>
      <w:r w:rsidRPr="005F4501">
        <w:rPr>
          <w:rFonts w:ascii="Calibri" w:hAnsi="Calibri"/>
          <w:b/>
          <w:bCs/>
        </w:rPr>
        <w:t>ΝΙΚΟΛΑΟΣ ΜΠΑΤΣΙΛΑΣ (Διευθυντής της Διεύθυνσης Ελέγχων της Ανεξάρτητης Αρχής Δημοσίων Εσόδων (Α.Α.Δ.Ε.)):</w:t>
      </w:r>
      <w:r w:rsidRPr="00BF4EBB">
        <w:rPr>
          <w:rFonts w:ascii="Calibri" w:hAnsi="Calibri"/>
        </w:rPr>
        <w:t xml:space="preserve"> </w:t>
      </w:r>
      <w:r>
        <w:rPr>
          <w:rFonts w:ascii="Calibri" w:hAnsi="Calibri"/>
        </w:rPr>
        <w:t>Σας ευχαριστώ.</w:t>
      </w:r>
    </w:p>
    <w:p w14:paraId="76C48EBC" w14:textId="77777777" w:rsidR="00A95A31" w:rsidRDefault="00A95A31" w:rsidP="00E32080">
      <w:pPr>
        <w:ind w:firstLine="720"/>
        <w:contextualSpacing/>
        <w:rPr>
          <w:rFonts w:ascii="Calibri" w:hAnsi="Calibri"/>
        </w:rPr>
      </w:pPr>
      <w:r>
        <w:rPr>
          <w:rFonts w:ascii="Calibri" w:hAnsi="Calibri"/>
        </w:rPr>
        <w:t>Θα είμαι</w:t>
      </w:r>
      <w:r w:rsidRPr="00BF4EBB">
        <w:rPr>
          <w:rFonts w:ascii="Calibri" w:hAnsi="Calibri"/>
        </w:rPr>
        <w:t xml:space="preserve"> πιο σύντομος</w:t>
      </w:r>
      <w:r>
        <w:rPr>
          <w:rFonts w:ascii="Calibri" w:hAnsi="Calibri"/>
        </w:rPr>
        <w:t xml:space="preserve">. </w:t>
      </w:r>
      <w:r w:rsidRPr="00BF4EBB">
        <w:rPr>
          <w:rFonts w:ascii="Calibri" w:hAnsi="Calibri"/>
        </w:rPr>
        <w:t xml:space="preserve">Αυτό που </w:t>
      </w:r>
      <w:r>
        <w:rPr>
          <w:rFonts w:ascii="Calibri" w:hAnsi="Calibri"/>
        </w:rPr>
        <w:t xml:space="preserve">εμείς </w:t>
      </w:r>
      <w:r w:rsidRPr="00BF4EBB">
        <w:rPr>
          <w:rFonts w:ascii="Calibri" w:hAnsi="Calibri"/>
        </w:rPr>
        <w:t xml:space="preserve">θέλουμε να παρατηρήσουμε </w:t>
      </w:r>
      <w:r>
        <w:rPr>
          <w:rFonts w:ascii="Calibri" w:hAnsi="Calibri"/>
        </w:rPr>
        <w:t>είναι ότι δεν ά</w:t>
      </w:r>
      <w:r w:rsidRPr="00BF4EBB">
        <w:rPr>
          <w:rFonts w:ascii="Calibri" w:hAnsi="Calibri"/>
        </w:rPr>
        <w:t>λλ</w:t>
      </w:r>
      <w:r>
        <w:rPr>
          <w:rFonts w:ascii="Calibri" w:hAnsi="Calibri"/>
        </w:rPr>
        <w:t>αξε</w:t>
      </w:r>
      <w:r w:rsidRPr="00BF4EBB">
        <w:rPr>
          <w:rFonts w:ascii="Calibri" w:hAnsi="Calibri"/>
        </w:rPr>
        <w:t xml:space="preserve"> κάτι όσον αφορά το έγκλημα της φοροδιαφυγής</w:t>
      </w:r>
      <w:r>
        <w:rPr>
          <w:rFonts w:ascii="Calibri" w:hAnsi="Calibri"/>
        </w:rPr>
        <w:t>, α</w:t>
      </w:r>
      <w:r w:rsidRPr="00BF4EBB">
        <w:rPr>
          <w:rFonts w:ascii="Calibri" w:hAnsi="Calibri"/>
        </w:rPr>
        <w:t xml:space="preserve">λλά μας προβληματίζει </w:t>
      </w:r>
      <w:r>
        <w:rPr>
          <w:rFonts w:ascii="Calibri" w:hAnsi="Calibri"/>
        </w:rPr>
        <w:t>αυτό που</w:t>
      </w:r>
      <w:r w:rsidRPr="00BF4EBB">
        <w:rPr>
          <w:rFonts w:ascii="Calibri" w:hAnsi="Calibri"/>
        </w:rPr>
        <w:t xml:space="preserve"> λέει</w:t>
      </w:r>
      <w:r>
        <w:rPr>
          <w:rFonts w:ascii="Calibri" w:hAnsi="Calibri"/>
        </w:rPr>
        <w:t xml:space="preserve"> στο άρθρο 45,</w:t>
      </w:r>
      <w:r w:rsidRPr="00BF4EBB">
        <w:rPr>
          <w:rFonts w:ascii="Calibri" w:hAnsi="Calibri"/>
        </w:rPr>
        <w:t xml:space="preserve"> ότι αν πρόκειται για υπόχρεο </w:t>
      </w:r>
      <w:r>
        <w:rPr>
          <w:rFonts w:ascii="Calibri" w:hAnsi="Calibri"/>
        </w:rPr>
        <w:t xml:space="preserve">πρόσωπο, </w:t>
      </w:r>
      <w:r w:rsidRPr="00BF4EBB">
        <w:rPr>
          <w:rFonts w:ascii="Calibri" w:hAnsi="Calibri"/>
        </w:rPr>
        <w:t>νομικό πρόσωπο</w:t>
      </w:r>
      <w:r>
        <w:rPr>
          <w:rFonts w:ascii="Calibri" w:hAnsi="Calibri"/>
        </w:rPr>
        <w:t xml:space="preserve"> ή</w:t>
      </w:r>
      <w:r w:rsidRPr="00BF4EBB">
        <w:rPr>
          <w:rFonts w:ascii="Calibri" w:hAnsi="Calibri"/>
        </w:rPr>
        <w:t xml:space="preserve"> οντότητα</w:t>
      </w:r>
      <w:r>
        <w:rPr>
          <w:rFonts w:ascii="Calibri" w:hAnsi="Calibri"/>
        </w:rPr>
        <w:t>,</w:t>
      </w:r>
      <w:r w:rsidRPr="00BF4EBB">
        <w:rPr>
          <w:rFonts w:ascii="Calibri" w:hAnsi="Calibri"/>
        </w:rPr>
        <w:t xml:space="preserve"> οι </w:t>
      </w:r>
      <w:r>
        <w:rPr>
          <w:rFonts w:ascii="Calibri" w:hAnsi="Calibri"/>
        </w:rPr>
        <w:t xml:space="preserve">ανωτέρω </w:t>
      </w:r>
      <w:r w:rsidRPr="00BF4EBB">
        <w:rPr>
          <w:rFonts w:ascii="Calibri" w:hAnsi="Calibri"/>
        </w:rPr>
        <w:t>κυρώσεις επιβάλλονται</w:t>
      </w:r>
      <w:r>
        <w:rPr>
          <w:rFonts w:ascii="Calibri" w:hAnsi="Calibri"/>
        </w:rPr>
        <w:t xml:space="preserve"> από την</w:t>
      </w:r>
      <w:r w:rsidRPr="00BF4EBB">
        <w:rPr>
          <w:rFonts w:ascii="Calibri" w:hAnsi="Calibri"/>
        </w:rPr>
        <w:t xml:space="preserve"> </w:t>
      </w:r>
      <w:r>
        <w:rPr>
          <w:rFonts w:ascii="Calibri" w:hAnsi="Calibri"/>
        </w:rPr>
        <w:t xml:space="preserve">αιτιολογημένη </w:t>
      </w:r>
      <w:r w:rsidRPr="00BF4EBB">
        <w:rPr>
          <w:rFonts w:ascii="Calibri" w:hAnsi="Calibri"/>
        </w:rPr>
        <w:t>απόφα</w:t>
      </w:r>
      <w:r>
        <w:rPr>
          <w:rFonts w:ascii="Calibri" w:hAnsi="Calibri"/>
        </w:rPr>
        <w:t>ση της αρμόδιας εποπτικής αρχής</w:t>
      </w:r>
      <w:r w:rsidRPr="00BF4EBB">
        <w:rPr>
          <w:rFonts w:ascii="Calibri" w:hAnsi="Calibri"/>
        </w:rPr>
        <w:t xml:space="preserve">. </w:t>
      </w:r>
      <w:r>
        <w:rPr>
          <w:rFonts w:ascii="Calibri" w:hAnsi="Calibri"/>
        </w:rPr>
        <w:t>Αν π</w:t>
      </w:r>
      <w:r w:rsidRPr="00BF4EBB">
        <w:rPr>
          <w:rFonts w:ascii="Calibri" w:hAnsi="Calibri"/>
        </w:rPr>
        <w:t xml:space="preserve">ρόκειται για μη υπόχρεο πρόσωπο </w:t>
      </w:r>
      <w:r>
        <w:rPr>
          <w:rFonts w:ascii="Calibri" w:hAnsi="Calibri"/>
        </w:rPr>
        <w:t>ή οντότητα, επιβάλλονται με αιτιολογημένη απόφαση του Προϊσταμένου της αρμόδιας Ε</w:t>
      </w:r>
      <w:r w:rsidRPr="00BF4EBB">
        <w:rPr>
          <w:rFonts w:ascii="Calibri" w:hAnsi="Calibri"/>
        </w:rPr>
        <w:t xml:space="preserve">πιχειρησιακής </w:t>
      </w:r>
      <w:r>
        <w:rPr>
          <w:rFonts w:ascii="Calibri" w:hAnsi="Calibri"/>
        </w:rPr>
        <w:t xml:space="preserve">Διεύθυνσης του Σ.Δ.Ο.Ε. Το Σ.Δ.Ο.Ε. </w:t>
      </w:r>
      <w:r w:rsidRPr="00BF4EBB">
        <w:rPr>
          <w:rFonts w:ascii="Calibri" w:hAnsi="Calibri"/>
        </w:rPr>
        <w:t>δεν έχει αρμοδιότητα να ελέγξει τα εγκλήματα της φοροδιαφυγής και ε</w:t>
      </w:r>
      <w:r>
        <w:rPr>
          <w:rFonts w:ascii="Calibri" w:hAnsi="Calibri"/>
        </w:rPr>
        <w:t>νδεχ</w:t>
      </w:r>
      <w:r w:rsidRPr="00BF4EBB">
        <w:rPr>
          <w:rFonts w:ascii="Calibri" w:hAnsi="Calibri"/>
        </w:rPr>
        <w:t xml:space="preserve">ομένως </w:t>
      </w:r>
      <w:r>
        <w:rPr>
          <w:rFonts w:ascii="Calibri" w:hAnsi="Calibri"/>
        </w:rPr>
        <w:t xml:space="preserve">εκεί να </w:t>
      </w:r>
      <w:r w:rsidRPr="00BF4EBB">
        <w:rPr>
          <w:rFonts w:ascii="Calibri" w:hAnsi="Calibri"/>
        </w:rPr>
        <w:t>χ</w:t>
      </w:r>
      <w:r>
        <w:rPr>
          <w:rFonts w:ascii="Calibri" w:hAnsi="Calibri"/>
        </w:rPr>
        <w:t xml:space="preserve">ρειάζεται μια </w:t>
      </w:r>
      <w:proofErr w:type="spellStart"/>
      <w:r>
        <w:rPr>
          <w:rFonts w:ascii="Calibri" w:hAnsi="Calibri"/>
        </w:rPr>
        <w:t>επαναδιατύπωση</w:t>
      </w:r>
      <w:proofErr w:type="spellEnd"/>
      <w:r>
        <w:rPr>
          <w:rFonts w:ascii="Calibri" w:hAnsi="Calibri"/>
        </w:rPr>
        <w:t xml:space="preserve"> η</w:t>
      </w:r>
      <w:r w:rsidRPr="00BF4EBB">
        <w:rPr>
          <w:rFonts w:ascii="Calibri" w:hAnsi="Calibri"/>
        </w:rPr>
        <w:t xml:space="preserve"> συγκεκριμένη παράγραφος</w:t>
      </w:r>
      <w:r>
        <w:rPr>
          <w:rFonts w:ascii="Calibri" w:hAnsi="Calibri"/>
        </w:rPr>
        <w:t>.</w:t>
      </w:r>
    </w:p>
    <w:p w14:paraId="6DA4C438" w14:textId="77777777" w:rsidR="00A95A31" w:rsidRDefault="00A95A31" w:rsidP="00E32080">
      <w:pPr>
        <w:ind w:firstLine="720"/>
        <w:contextualSpacing/>
        <w:rPr>
          <w:rFonts w:ascii="Calibri" w:hAnsi="Calibri"/>
        </w:rPr>
      </w:pPr>
      <w:r w:rsidRPr="004D658D">
        <w:rPr>
          <w:rFonts w:ascii="Calibri" w:hAnsi="Calibri"/>
          <w:b/>
          <w:bCs/>
        </w:rPr>
        <w:t>Α</w:t>
      </w:r>
      <w:r>
        <w:rPr>
          <w:rFonts w:ascii="Calibri" w:hAnsi="Calibri"/>
          <w:b/>
          <w:bCs/>
        </w:rPr>
        <w:t>ΝΝΑ ΜΑΝΗ-</w:t>
      </w:r>
      <w:r w:rsidRPr="004D658D">
        <w:rPr>
          <w:rFonts w:ascii="Calibri" w:hAnsi="Calibri"/>
          <w:b/>
          <w:bCs/>
        </w:rPr>
        <w:t>ΠΑΠΑΔΗΜΗΤΡΙΟΥ (Αντιπρόεδρος της Επιτροπής):</w:t>
      </w:r>
      <w:r w:rsidRPr="004D658D">
        <w:rPr>
          <w:rFonts w:ascii="Calibri" w:hAnsi="Calibri"/>
          <w:bCs/>
        </w:rPr>
        <w:t xml:space="preserve"> </w:t>
      </w:r>
      <w:r>
        <w:rPr>
          <w:rFonts w:ascii="Calibri" w:hAnsi="Calibri"/>
        </w:rPr>
        <w:t>Π</w:t>
      </w:r>
      <w:r w:rsidRPr="00BF4EBB">
        <w:rPr>
          <w:rFonts w:ascii="Calibri" w:hAnsi="Calibri"/>
        </w:rPr>
        <w:t>αρίσταται στη</w:t>
      </w:r>
      <w:r w:rsidR="006B6CFA">
        <w:rPr>
          <w:rFonts w:ascii="Calibri" w:hAnsi="Calibri"/>
        </w:rPr>
        <w:t>ν</w:t>
      </w:r>
      <w:r w:rsidRPr="00BF4EBB">
        <w:rPr>
          <w:rFonts w:ascii="Calibri" w:hAnsi="Calibri"/>
        </w:rPr>
        <w:t xml:space="preserve"> συνεδρίαση και άλλος εκπρόσωπος της </w:t>
      </w:r>
      <w:r>
        <w:rPr>
          <w:rFonts w:ascii="Calibri" w:hAnsi="Calibri"/>
        </w:rPr>
        <w:t>Α.Α.Δ.Ε.,</w:t>
      </w:r>
      <w:r w:rsidRPr="00BF4EBB">
        <w:rPr>
          <w:rFonts w:ascii="Calibri" w:hAnsi="Calibri"/>
        </w:rPr>
        <w:t xml:space="preserve"> είναι ο </w:t>
      </w:r>
      <w:r>
        <w:rPr>
          <w:rFonts w:ascii="Calibri" w:hAnsi="Calibri"/>
        </w:rPr>
        <w:t>κ. Νικόλαος Χ</w:t>
      </w:r>
      <w:r w:rsidRPr="00BF4EBB">
        <w:rPr>
          <w:rFonts w:ascii="Calibri" w:hAnsi="Calibri"/>
        </w:rPr>
        <w:t xml:space="preserve">ατζηνικολάου. </w:t>
      </w:r>
      <w:r>
        <w:rPr>
          <w:rFonts w:ascii="Calibri" w:hAnsi="Calibri"/>
        </w:rPr>
        <w:t>Θ</w:t>
      </w:r>
      <w:r w:rsidRPr="00BF4EBB">
        <w:rPr>
          <w:rFonts w:ascii="Calibri" w:hAnsi="Calibri"/>
        </w:rPr>
        <w:t>έλε</w:t>
      </w:r>
      <w:r>
        <w:rPr>
          <w:rFonts w:ascii="Calibri" w:hAnsi="Calibri"/>
        </w:rPr>
        <w:t>τε</w:t>
      </w:r>
      <w:r w:rsidRPr="00BF4EBB">
        <w:rPr>
          <w:rFonts w:ascii="Calibri" w:hAnsi="Calibri"/>
        </w:rPr>
        <w:t xml:space="preserve"> να προσθέσε</w:t>
      </w:r>
      <w:r>
        <w:rPr>
          <w:rFonts w:ascii="Calibri" w:hAnsi="Calibri"/>
        </w:rPr>
        <w:t>τε</w:t>
      </w:r>
      <w:r w:rsidRPr="00BF4EBB">
        <w:rPr>
          <w:rFonts w:ascii="Calibri" w:hAnsi="Calibri"/>
        </w:rPr>
        <w:t xml:space="preserve"> κάτι τώρα ή θέλε</w:t>
      </w:r>
      <w:r>
        <w:rPr>
          <w:rFonts w:ascii="Calibri" w:hAnsi="Calibri"/>
        </w:rPr>
        <w:t>τε</w:t>
      </w:r>
      <w:r w:rsidRPr="00BF4EBB">
        <w:rPr>
          <w:rFonts w:ascii="Calibri" w:hAnsi="Calibri"/>
        </w:rPr>
        <w:t xml:space="preserve"> να απαντήσε</w:t>
      </w:r>
      <w:r>
        <w:rPr>
          <w:rFonts w:ascii="Calibri" w:hAnsi="Calibri"/>
        </w:rPr>
        <w:t>τε</w:t>
      </w:r>
      <w:r w:rsidRPr="00BF4EBB">
        <w:rPr>
          <w:rFonts w:ascii="Calibri" w:hAnsi="Calibri"/>
        </w:rPr>
        <w:t xml:space="preserve"> </w:t>
      </w:r>
      <w:r>
        <w:rPr>
          <w:rFonts w:ascii="Calibri" w:hAnsi="Calibri"/>
        </w:rPr>
        <w:t xml:space="preserve">μετά στις </w:t>
      </w:r>
      <w:r w:rsidRPr="00BF4EBB">
        <w:rPr>
          <w:rFonts w:ascii="Calibri" w:hAnsi="Calibri"/>
        </w:rPr>
        <w:t>ερωτήσεις των βουλευτών</w:t>
      </w:r>
      <w:r>
        <w:rPr>
          <w:rFonts w:ascii="Calibri" w:hAnsi="Calibri"/>
        </w:rPr>
        <w:t>;</w:t>
      </w:r>
      <w:r w:rsidRPr="00BF4EBB">
        <w:rPr>
          <w:rFonts w:ascii="Calibri" w:hAnsi="Calibri"/>
        </w:rPr>
        <w:t xml:space="preserve"> </w:t>
      </w:r>
      <w:r>
        <w:rPr>
          <w:rFonts w:ascii="Calibri" w:hAnsi="Calibri"/>
        </w:rPr>
        <w:t>Κύριε Χ</w:t>
      </w:r>
      <w:r w:rsidRPr="00BF4EBB">
        <w:rPr>
          <w:rFonts w:ascii="Calibri" w:hAnsi="Calibri"/>
        </w:rPr>
        <w:t>ατζηνικολάου</w:t>
      </w:r>
      <w:r>
        <w:rPr>
          <w:rFonts w:ascii="Calibri" w:hAnsi="Calibri"/>
        </w:rPr>
        <w:t>,</w:t>
      </w:r>
      <w:r w:rsidRPr="00BF4EBB">
        <w:rPr>
          <w:rFonts w:ascii="Calibri" w:hAnsi="Calibri"/>
        </w:rPr>
        <w:t xml:space="preserve"> μας ακούτε</w:t>
      </w:r>
      <w:r>
        <w:rPr>
          <w:rFonts w:ascii="Calibri" w:hAnsi="Calibri"/>
        </w:rPr>
        <w:t>;</w:t>
      </w:r>
      <w:r w:rsidRPr="00BF4EBB">
        <w:rPr>
          <w:rFonts w:ascii="Calibri" w:hAnsi="Calibri"/>
        </w:rPr>
        <w:t xml:space="preserve"> </w:t>
      </w:r>
      <w:r>
        <w:rPr>
          <w:rFonts w:ascii="Calibri" w:hAnsi="Calibri"/>
        </w:rPr>
        <w:t>Δυστυχώς ο κ.</w:t>
      </w:r>
      <w:r w:rsidRPr="00BF4EBB">
        <w:rPr>
          <w:rFonts w:ascii="Calibri" w:hAnsi="Calibri"/>
        </w:rPr>
        <w:t xml:space="preserve"> </w:t>
      </w:r>
      <w:r>
        <w:rPr>
          <w:rFonts w:ascii="Calibri" w:hAnsi="Calibri"/>
        </w:rPr>
        <w:t>Χ</w:t>
      </w:r>
      <w:r w:rsidRPr="00BF4EBB">
        <w:rPr>
          <w:rFonts w:ascii="Calibri" w:hAnsi="Calibri"/>
        </w:rPr>
        <w:t xml:space="preserve">ατζηνικολάου </w:t>
      </w:r>
      <w:r>
        <w:rPr>
          <w:rFonts w:ascii="Calibri" w:hAnsi="Calibri"/>
        </w:rPr>
        <w:t>δεν μας ακούει.</w:t>
      </w:r>
    </w:p>
    <w:p w14:paraId="65089758" w14:textId="77777777" w:rsidR="00A95A31" w:rsidRDefault="00A95A31" w:rsidP="00E32080">
      <w:pPr>
        <w:ind w:firstLine="720"/>
        <w:contextualSpacing/>
        <w:rPr>
          <w:rFonts w:ascii="Calibri" w:hAnsi="Calibri"/>
        </w:rPr>
      </w:pPr>
      <w:r>
        <w:rPr>
          <w:rFonts w:ascii="Calibri" w:hAnsi="Calibri"/>
        </w:rPr>
        <w:t>Σ</w:t>
      </w:r>
      <w:r w:rsidRPr="00BF4EBB">
        <w:rPr>
          <w:rFonts w:ascii="Calibri" w:hAnsi="Calibri"/>
        </w:rPr>
        <w:t>υνεπώς</w:t>
      </w:r>
      <w:r>
        <w:rPr>
          <w:rFonts w:ascii="Calibri" w:hAnsi="Calibri"/>
        </w:rPr>
        <w:t>, συνεχίζουμε με τον Π</w:t>
      </w:r>
      <w:r w:rsidRPr="00BF4EBB">
        <w:rPr>
          <w:rFonts w:ascii="Calibri" w:hAnsi="Calibri"/>
        </w:rPr>
        <w:t xml:space="preserve">ροϊστάμενο του Τμήματος Πρόληψης Νομιμοποίησης Εσόδων </w:t>
      </w:r>
      <w:r>
        <w:rPr>
          <w:rFonts w:ascii="Calibri" w:hAnsi="Calibri"/>
        </w:rPr>
        <w:t>από Παράνομες Δραστηριότητες, τ</w:t>
      </w:r>
      <w:r w:rsidRPr="00BF4EBB">
        <w:rPr>
          <w:rFonts w:ascii="Calibri" w:hAnsi="Calibri"/>
        </w:rPr>
        <w:t>ης Διεύθυνσης Επιθεώρησης Εποπτευ</w:t>
      </w:r>
      <w:r>
        <w:rPr>
          <w:rFonts w:ascii="Calibri" w:hAnsi="Calibri"/>
        </w:rPr>
        <w:t>όμενων Εταιρειών της Τράπεζας τ</w:t>
      </w:r>
      <w:r w:rsidRPr="00BF4EBB">
        <w:rPr>
          <w:rFonts w:ascii="Calibri" w:hAnsi="Calibri"/>
        </w:rPr>
        <w:t>ης Ελλάδος</w:t>
      </w:r>
      <w:r>
        <w:rPr>
          <w:rFonts w:ascii="Calibri" w:hAnsi="Calibri"/>
        </w:rPr>
        <w:t>,</w:t>
      </w:r>
      <w:r w:rsidRPr="00BF4EBB">
        <w:rPr>
          <w:rFonts w:ascii="Calibri" w:hAnsi="Calibri"/>
        </w:rPr>
        <w:t xml:space="preserve"> </w:t>
      </w:r>
      <w:r>
        <w:rPr>
          <w:rFonts w:ascii="Calibri" w:hAnsi="Calibri"/>
        </w:rPr>
        <w:t>τον κ.</w:t>
      </w:r>
      <w:r w:rsidRPr="00BF4EBB">
        <w:rPr>
          <w:rFonts w:ascii="Calibri" w:hAnsi="Calibri"/>
        </w:rPr>
        <w:t xml:space="preserve"> </w:t>
      </w:r>
      <w:r>
        <w:rPr>
          <w:rFonts w:ascii="Calibri" w:hAnsi="Calibri"/>
        </w:rPr>
        <w:t>Ά</w:t>
      </w:r>
      <w:r w:rsidRPr="00BF4EBB">
        <w:rPr>
          <w:rFonts w:ascii="Calibri" w:hAnsi="Calibri"/>
        </w:rPr>
        <w:t xml:space="preserve">γγελο </w:t>
      </w:r>
      <w:proofErr w:type="spellStart"/>
      <w:r>
        <w:rPr>
          <w:rFonts w:ascii="Calibri" w:hAnsi="Calibri"/>
        </w:rPr>
        <w:t>Τζερμιαδιανό</w:t>
      </w:r>
      <w:proofErr w:type="spellEnd"/>
      <w:r>
        <w:rPr>
          <w:rFonts w:ascii="Calibri" w:hAnsi="Calibri"/>
        </w:rPr>
        <w:t>.</w:t>
      </w:r>
      <w:r w:rsidRPr="00BF4EBB">
        <w:rPr>
          <w:rFonts w:ascii="Calibri" w:hAnsi="Calibri"/>
        </w:rPr>
        <w:t xml:space="preserve"> Καλημέρα </w:t>
      </w:r>
      <w:r>
        <w:rPr>
          <w:rFonts w:ascii="Calibri" w:hAnsi="Calibri"/>
        </w:rPr>
        <w:t>σας, έχετε το</w:t>
      </w:r>
      <w:r w:rsidR="006B6CFA">
        <w:rPr>
          <w:rFonts w:ascii="Calibri" w:hAnsi="Calibri"/>
        </w:rPr>
        <w:t>ν</w:t>
      </w:r>
      <w:r>
        <w:rPr>
          <w:rFonts w:ascii="Calibri" w:hAnsi="Calibri"/>
        </w:rPr>
        <w:t xml:space="preserve"> λόγο για 15</w:t>
      </w:r>
      <w:r w:rsidR="006B6CFA">
        <w:rPr>
          <w:rFonts w:ascii="Calibri" w:hAnsi="Calibri"/>
        </w:rPr>
        <w:t xml:space="preserve">’ </w:t>
      </w:r>
      <w:r>
        <w:rPr>
          <w:rFonts w:ascii="Calibri" w:hAnsi="Calibri"/>
        </w:rPr>
        <w:t xml:space="preserve"> λεπτά</w:t>
      </w:r>
      <w:r w:rsidRPr="00BF4EBB">
        <w:rPr>
          <w:rFonts w:ascii="Calibri" w:hAnsi="Calibri"/>
        </w:rPr>
        <w:t xml:space="preserve">. </w:t>
      </w:r>
    </w:p>
    <w:p w14:paraId="15A306AE" w14:textId="77777777" w:rsidR="00A95A31" w:rsidRDefault="00A95A31" w:rsidP="00E32080">
      <w:pPr>
        <w:ind w:firstLine="720"/>
        <w:contextualSpacing/>
        <w:rPr>
          <w:rFonts w:ascii="Calibri" w:hAnsi="Calibri"/>
        </w:rPr>
      </w:pPr>
      <w:r w:rsidRPr="004D658D">
        <w:rPr>
          <w:rFonts w:ascii="Calibri" w:hAnsi="Calibri"/>
          <w:b/>
          <w:bCs/>
        </w:rPr>
        <w:t xml:space="preserve">ΑΓΓΕΛΟΣ ΤΖΕΡΜΙΑΔΙΑΝΟΣ (Προϊστάμενος, του Τμήματος Πρόληψης Νομιμοποίησης Εσόδων από Παράνομες Δραστηριότητες της Διεύθυνσης Επιθεώρησης Εποπτευομένων Εταιριών της Τράπεζας της Ελλάδος): </w:t>
      </w:r>
      <w:r w:rsidRPr="00BF4EBB">
        <w:rPr>
          <w:rFonts w:ascii="Calibri" w:hAnsi="Calibri"/>
        </w:rPr>
        <w:t>Ευχαριστ</w:t>
      </w:r>
      <w:r>
        <w:rPr>
          <w:rFonts w:ascii="Calibri" w:hAnsi="Calibri"/>
        </w:rPr>
        <w:t>ώ.</w:t>
      </w:r>
      <w:r w:rsidRPr="00BF4EBB">
        <w:rPr>
          <w:rFonts w:ascii="Calibri" w:hAnsi="Calibri"/>
        </w:rPr>
        <w:t xml:space="preserve"> </w:t>
      </w:r>
      <w:r>
        <w:rPr>
          <w:rFonts w:ascii="Calibri" w:hAnsi="Calibri"/>
        </w:rPr>
        <w:t xml:space="preserve">Δεν </w:t>
      </w:r>
      <w:r w:rsidRPr="00BF4EBB">
        <w:rPr>
          <w:rFonts w:ascii="Calibri" w:hAnsi="Calibri"/>
        </w:rPr>
        <w:t>θα χρειαστ</w:t>
      </w:r>
      <w:r>
        <w:rPr>
          <w:rFonts w:ascii="Calibri" w:hAnsi="Calibri"/>
        </w:rPr>
        <w:t>ώ τόσο πολύ</w:t>
      </w:r>
      <w:r w:rsidRPr="00BF4EBB">
        <w:rPr>
          <w:rFonts w:ascii="Calibri" w:hAnsi="Calibri"/>
        </w:rPr>
        <w:t xml:space="preserve">. </w:t>
      </w:r>
    </w:p>
    <w:p w14:paraId="2A43F06B" w14:textId="77777777" w:rsidR="00A95A31" w:rsidRDefault="00A95A31" w:rsidP="00E32080">
      <w:pPr>
        <w:ind w:firstLine="720"/>
        <w:contextualSpacing/>
        <w:rPr>
          <w:rFonts w:ascii="Calibri" w:hAnsi="Calibri"/>
        </w:rPr>
      </w:pPr>
      <w:r w:rsidRPr="00BF4EBB">
        <w:rPr>
          <w:rFonts w:ascii="Calibri" w:hAnsi="Calibri"/>
        </w:rPr>
        <w:t>Να ευχαριστήσουμε</w:t>
      </w:r>
      <w:r>
        <w:rPr>
          <w:rFonts w:ascii="Calibri" w:hAnsi="Calibri"/>
        </w:rPr>
        <w:t>,</w:t>
      </w:r>
      <w:r w:rsidRPr="00BF4EBB">
        <w:rPr>
          <w:rFonts w:ascii="Calibri" w:hAnsi="Calibri"/>
        </w:rPr>
        <w:t xml:space="preserve"> κ</w:t>
      </w:r>
      <w:r w:rsidR="006B6CFA">
        <w:rPr>
          <w:rFonts w:ascii="Calibri" w:hAnsi="Calibri"/>
        </w:rPr>
        <w:t>ύριε</w:t>
      </w:r>
      <w:r w:rsidRPr="00BF4EBB">
        <w:rPr>
          <w:rFonts w:ascii="Calibri" w:hAnsi="Calibri"/>
        </w:rPr>
        <w:t xml:space="preserve"> </w:t>
      </w:r>
      <w:r>
        <w:rPr>
          <w:rFonts w:ascii="Calibri" w:hAnsi="Calibri"/>
        </w:rPr>
        <w:t>Π</w:t>
      </w:r>
      <w:r w:rsidRPr="00BF4EBB">
        <w:rPr>
          <w:rFonts w:ascii="Calibri" w:hAnsi="Calibri"/>
        </w:rPr>
        <w:t>ρόεδρε</w:t>
      </w:r>
      <w:r>
        <w:rPr>
          <w:rFonts w:ascii="Calibri" w:hAnsi="Calibri"/>
        </w:rPr>
        <w:t>,</w:t>
      </w:r>
      <w:r w:rsidRPr="00BF4EBB">
        <w:rPr>
          <w:rFonts w:ascii="Calibri" w:hAnsi="Calibri"/>
        </w:rPr>
        <w:t xml:space="preserve"> για την πρόσκληση</w:t>
      </w:r>
      <w:r>
        <w:rPr>
          <w:rFonts w:ascii="Calibri" w:hAnsi="Calibri"/>
        </w:rPr>
        <w:t xml:space="preserve"> και</w:t>
      </w:r>
      <w:r w:rsidRPr="00BF4EBB">
        <w:rPr>
          <w:rFonts w:ascii="Calibri" w:hAnsi="Calibri"/>
        </w:rPr>
        <w:t xml:space="preserve"> να ευχαριστήσουμε </w:t>
      </w:r>
      <w:r>
        <w:rPr>
          <w:rFonts w:ascii="Calibri" w:hAnsi="Calibri"/>
        </w:rPr>
        <w:t xml:space="preserve">επίσης </w:t>
      </w:r>
      <w:r w:rsidRPr="00BF4EBB">
        <w:rPr>
          <w:rFonts w:ascii="Calibri" w:hAnsi="Calibri"/>
        </w:rPr>
        <w:t xml:space="preserve">και να συγχαρούμε το Υπουργείο Δικαιοσύνης </w:t>
      </w:r>
      <w:r>
        <w:rPr>
          <w:rFonts w:ascii="Calibri" w:hAnsi="Calibri"/>
        </w:rPr>
        <w:t>και την νομοπαρασκευαστική Ε</w:t>
      </w:r>
      <w:r w:rsidRPr="00BF4EBB">
        <w:rPr>
          <w:rFonts w:ascii="Calibri" w:hAnsi="Calibri"/>
        </w:rPr>
        <w:t>πιτροπή για την ολοκλήρωση αυτού του σχεδίου νόμου</w:t>
      </w:r>
      <w:r>
        <w:rPr>
          <w:rFonts w:ascii="Calibri" w:hAnsi="Calibri"/>
        </w:rPr>
        <w:t>,</w:t>
      </w:r>
      <w:r w:rsidRPr="00BF4EBB">
        <w:rPr>
          <w:rFonts w:ascii="Calibri" w:hAnsi="Calibri"/>
        </w:rPr>
        <w:t xml:space="preserve"> το οποίο προφανώς </w:t>
      </w:r>
      <w:r>
        <w:rPr>
          <w:rFonts w:ascii="Calibri" w:hAnsi="Calibri"/>
        </w:rPr>
        <w:t xml:space="preserve">και </w:t>
      </w:r>
      <w:r w:rsidRPr="00BF4EBB">
        <w:rPr>
          <w:rFonts w:ascii="Calibri" w:hAnsi="Calibri"/>
        </w:rPr>
        <w:t xml:space="preserve">θεωρούμε πάρα </w:t>
      </w:r>
      <w:r w:rsidRPr="00BF4EBB">
        <w:rPr>
          <w:rFonts w:ascii="Calibri" w:hAnsi="Calibri"/>
        </w:rPr>
        <w:lastRenderedPageBreak/>
        <w:t>πολύ θετικό</w:t>
      </w:r>
      <w:r>
        <w:rPr>
          <w:rFonts w:ascii="Calibri" w:hAnsi="Calibri"/>
        </w:rPr>
        <w:t>,</w:t>
      </w:r>
      <w:r w:rsidRPr="00BF4EBB">
        <w:rPr>
          <w:rFonts w:ascii="Calibri" w:hAnsi="Calibri"/>
        </w:rPr>
        <w:t xml:space="preserve"> κ</w:t>
      </w:r>
      <w:r>
        <w:rPr>
          <w:rFonts w:ascii="Calibri" w:hAnsi="Calibri"/>
        </w:rPr>
        <w:t>αθώς ενσωματώνει μία κοινοτική Ο</w:t>
      </w:r>
      <w:r w:rsidRPr="00BF4EBB">
        <w:rPr>
          <w:rFonts w:ascii="Calibri" w:hAnsi="Calibri"/>
        </w:rPr>
        <w:t>δηγία</w:t>
      </w:r>
      <w:r>
        <w:rPr>
          <w:rFonts w:ascii="Calibri" w:hAnsi="Calibri"/>
        </w:rPr>
        <w:t>, την 6η</w:t>
      </w:r>
      <w:r w:rsidRPr="00BF4EBB">
        <w:rPr>
          <w:rFonts w:ascii="Calibri" w:hAnsi="Calibri"/>
        </w:rPr>
        <w:t>. Ωστόσο</w:t>
      </w:r>
      <w:r>
        <w:rPr>
          <w:rFonts w:ascii="Calibri" w:hAnsi="Calibri"/>
        </w:rPr>
        <w:t>,</w:t>
      </w:r>
      <w:r w:rsidRPr="00BF4EBB">
        <w:rPr>
          <w:rFonts w:ascii="Calibri" w:hAnsi="Calibri"/>
        </w:rPr>
        <w:t xml:space="preserve"> όπως αντιλαμβάνεστε</w:t>
      </w:r>
      <w:r>
        <w:rPr>
          <w:rFonts w:ascii="Calibri" w:hAnsi="Calibri"/>
        </w:rPr>
        <w:t>, είναι μια Ο</w:t>
      </w:r>
      <w:r w:rsidRPr="00BF4EBB">
        <w:rPr>
          <w:rFonts w:ascii="Calibri" w:hAnsi="Calibri"/>
        </w:rPr>
        <w:t>δηγία καθαρά ποινικού περιεχομένου</w:t>
      </w:r>
      <w:r>
        <w:rPr>
          <w:rFonts w:ascii="Calibri" w:hAnsi="Calibri"/>
        </w:rPr>
        <w:t>.</w:t>
      </w:r>
      <w:r w:rsidRPr="00BF4EBB">
        <w:rPr>
          <w:rFonts w:ascii="Calibri" w:hAnsi="Calibri"/>
        </w:rPr>
        <w:t xml:space="preserve"> </w:t>
      </w:r>
      <w:r>
        <w:rPr>
          <w:rFonts w:ascii="Calibri" w:hAnsi="Calibri"/>
        </w:rPr>
        <w:t>Η Τράπεζα της Ε</w:t>
      </w:r>
      <w:r w:rsidRPr="00BF4EBB">
        <w:rPr>
          <w:rFonts w:ascii="Calibri" w:hAnsi="Calibri"/>
        </w:rPr>
        <w:t xml:space="preserve">λλάδος </w:t>
      </w:r>
      <w:r>
        <w:rPr>
          <w:rFonts w:ascii="Calibri" w:hAnsi="Calibri"/>
        </w:rPr>
        <w:t xml:space="preserve">έχει </w:t>
      </w:r>
      <w:r w:rsidRPr="00BF4EBB">
        <w:rPr>
          <w:rFonts w:ascii="Calibri" w:hAnsi="Calibri"/>
        </w:rPr>
        <w:t>εποπτικές αρμοδιότητες ως προς την πρόληψη</w:t>
      </w:r>
      <w:r>
        <w:rPr>
          <w:rFonts w:ascii="Calibri" w:hAnsi="Calibri"/>
        </w:rPr>
        <w:t>, οπότε οι διατάξεις αυτές</w:t>
      </w:r>
      <w:r w:rsidRPr="00BF4EBB">
        <w:rPr>
          <w:rFonts w:ascii="Calibri" w:hAnsi="Calibri"/>
        </w:rPr>
        <w:t xml:space="preserve"> ε</w:t>
      </w:r>
      <w:r>
        <w:rPr>
          <w:rFonts w:ascii="Calibri" w:hAnsi="Calibri"/>
        </w:rPr>
        <w:t>κ φεύγουν των αρμοδιοτήτων της</w:t>
      </w:r>
      <w:r w:rsidRPr="00BF4EBB">
        <w:rPr>
          <w:rFonts w:ascii="Calibri" w:hAnsi="Calibri"/>
        </w:rPr>
        <w:t xml:space="preserve">. </w:t>
      </w:r>
    </w:p>
    <w:p w14:paraId="0B6AFCFC" w14:textId="77777777" w:rsidR="00A95A31" w:rsidRDefault="00A95A31" w:rsidP="00E32080">
      <w:pPr>
        <w:ind w:firstLine="720"/>
        <w:contextualSpacing/>
        <w:rPr>
          <w:rFonts w:ascii="Calibri" w:hAnsi="Calibri"/>
        </w:rPr>
      </w:pPr>
      <w:r w:rsidRPr="00BF4EBB">
        <w:rPr>
          <w:rFonts w:ascii="Calibri" w:hAnsi="Calibri"/>
        </w:rPr>
        <w:t>Οπότε</w:t>
      </w:r>
      <w:r>
        <w:rPr>
          <w:rFonts w:ascii="Calibri" w:hAnsi="Calibri"/>
        </w:rPr>
        <w:t>,</w:t>
      </w:r>
      <w:r w:rsidRPr="00BF4EBB">
        <w:rPr>
          <w:rFonts w:ascii="Calibri" w:hAnsi="Calibri"/>
        </w:rPr>
        <w:t xml:space="preserve"> επί της ουσίας δεν έχουμε κάποιο σχόλιο για το σχέδιο νόμου το οποίο καλωσορίζουμε</w:t>
      </w:r>
      <w:r>
        <w:rPr>
          <w:rFonts w:ascii="Calibri" w:hAnsi="Calibri"/>
        </w:rPr>
        <w:t>.</w:t>
      </w:r>
      <w:r w:rsidRPr="00BF4EBB">
        <w:rPr>
          <w:rFonts w:ascii="Calibri" w:hAnsi="Calibri"/>
        </w:rPr>
        <w:t xml:space="preserve"> </w:t>
      </w:r>
      <w:r>
        <w:rPr>
          <w:rFonts w:ascii="Calibri" w:hAnsi="Calibri"/>
        </w:rPr>
        <w:t>Ε</w:t>
      </w:r>
      <w:r w:rsidRPr="00BF4EBB">
        <w:rPr>
          <w:rFonts w:ascii="Calibri" w:hAnsi="Calibri"/>
        </w:rPr>
        <w:t>ίναι και μια μέρα σήμερα άλλωστε</w:t>
      </w:r>
      <w:r w:rsidR="006B6CFA">
        <w:rPr>
          <w:rFonts w:ascii="Calibri" w:hAnsi="Calibri"/>
        </w:rPr>
        <w:t>,</w:t>
      </w:r>
      <w:r w:rsidRPr="00BF4EBB">
        <w:rPr>
          <w:rFonts w:ascii="Calibri" w:hAnsi="Calibri"/>
        </w:rPr>
        <w:t xml:space="preserve"> που δείχνει ότι το θεσμικό πλαίσιο στο</w:t>
      </w:r>
      <w:r>
        <w:rPr>
          <w:rFonts w:ascii="Calibri" w:hAnsi="Calibri"/>
        </w:rPr>
        <w:t xml:space="preserve"> συγκεκριμένο</w:t>
      </w:r>
      <w:r w:rsidRPr="00BF4EBB">
        <w:rPr>
          <w:rFonts w:ascii="Calibri" w:hAnsi="Calibri"/>
        </w:rPr>
        <w:t xml:space="preserve"> κομμάτι εξελίσσεται διαρκώς και πάρα πολύ γρήγορα</w:t>
      </w:r>
      <w:r>
        <w:rPr>
          <w:rFonts w:ascii="Calibri" w:hAnsi="Calibri"/>
        </w:rPr>
        <w:t>.</w:t>
      </w:r>
      <w:r w:rsidRPr="00BF4EBB">
        <w:rPr>
          <w:rFonts w:ascii="Calibri" w:hAnsi="Calibri"/>
        </w:rPr>
        <w:t xml:space="preserve"> </w:t>
      </w:r>
      <w:r>
        <w:rPr>
          <w:rFonts w:ascii="Calibri" w:hAnsi="Calibri"/>
        </w:rPr>
        <w:t>Σ</w:t>
      </w:r>
      <w:r w:rsidRPr="00BF4EBB">
        <w:rPr>
          <w:rFonts w:ascii="Calibri" w:hAnsi="Calibri"/>
        </w:rPr>
        <w:t xml:space="preserve">ήμερα </w:t>
      </w:r>
      <w:r>
        <w:rPr>
          <w:rFonts w:ascii="Calibri" w:hAnsi="Calibri"/>
        </w:rPr>
        <w:t>π</w:t>
      </w:r>
      <w:r w:rsidRPr="00BF4EBB">
        <w:rPr>
          <w:rFonts w:ascii="Calibri" w:hAnsi="Calibri"/>
        </w:rPr>
        <w:t xml:space="preserve">εριμένουμε μια πρόταση από την Ευρωπαϊκή Επιτροπή </w:t>
      </w:r>
      <w:r>
        <w:rPr>
          <w:rFonts w:ascii="Calibri" w:hAnsi="Calibri"/>
        </w:rPr>
        <w:t>για νέο Κ</w:t>
      </w:r>
      <w:r w:rsidRPr="00BF4EBB">
        <w:rPr>
          <w:rFonts w:ascii="Calibri" w:hAnsi="Calibri"/>
        </w:rPr>
        <w:t>ανονισμό και νέ</w:t>
      </w:r>
      <w:r>
        <w:rPr>
          <w:rFonts w:ascii="Calibri" w:hAnsi="Calibri"/>
        </w:rPr>
        <w:t>α Οδηγία</w:t>
      </w:r>
      <w:r w:rsidRPr="00BF4EBB">
        <w:rPr>
          <w:rFonts w:ascii="Calibri" w:hAnsi="Calibri"/>
        </w:rPr>
        <w:t xml:space="preserve"> ξεπλύματος και πιθανώς και </w:t>
      </w:r>
      <w:r>
        <w:rPr>
          <w:rFonts w:ascii="Calibri" w:hAnsi="Calibri"/>
        </w:rPr>
        <w:t xml:space="preserve">ευρωπαίου Επόπτη. Την </w:t>
      </w:r>
      <w:r w:rsidRPr="00BF4EBB">
        <w:rPr>
          <w:rFonts w:ascii="Calibri" w:hAnsi="Calibri"/>
        </w:rPr>
        <w:t xml:space="preserve">αναμένουμε με </w:t>
      </w:r>
      <w:r>
        <w:rPr>
          <w:rFonts w:ascii="Calibri" w:hAnsi="Calibri"/>
        </w:rPr>
        <w:t xml:space="preserve">πολύ </w:t>
      </w:r>
      <w:r w:rsidRPr="00BF4EBB">
        <w:rPr>
          <w:rFonts w:ascii="Calibri" w:hAnsi="Calibri"/>
        </w:rPr>
        <w:t>ενδιαφέρον</w:t>
      </w:r>
      <w:r>
        <w:rPr>
          <w:rFonts w:ascii="Calibri" w:hAnsi="Calibri"/>
        </w:rPr>
        <w:t>.</w:t>
      </w:r>
    </w:p>
    <w:p w14:paraId="2278074C" w14:textId="77777777" w:rsidR="00A95A31" w:rsidRDefault="00A95A31" w:rsidP="00E32080">
      <w:pPr>
        <w:ind w:firstLine="720"/>
        <w:contextualSpacing/>
        <w:rPr>
          <w:rFonts w:ascii="Calibri" w:hAnsi="Calibri"/>
        </w:rPr>
      </w:pPr>
      <w:r>
        <w:rPr>
          <w:rFonts w:ascii="Calibri" w:hAnsi="Calibri"/>
        </w:rPr>
        <w:t>Α</w:t>
      </w:r>
      <w:r w:rsidRPr="00BF4EBB">
        <w:rPr>
          <w:rFonts w:ascii="Calibri" w:hAnsi="Calibri"/>
        </w:rPr>
        <w:t xml:space="preserve">πό πλευράς </w:t>
      </w:r>
      <w:r w:rsidR="00E32080">
        <w:rPr>
          <w:rFonts w:ascii="Calibri" w:hAnsi="Calibri"/>
        </w:rPr>
        <w:t>μας,</w:t>
      </w:r>
      <w:r w:rsidRPr="00BF4EBB">
        <w:rPr>
          <w:rFonts w:ascii="Calibri" w:hAnsi="Calibri"/>
        </w:rPr>
        <w:t xml:space="preserve"> δεν έχουμε </w:t>
      </w:r>
      <w:r>
        <w:rPr>
          <w:rFonts w:ascii="Calibri" w:hAnsi="Calibri"/>
        </w:rPr>
        <w:t xml:space="preserve">κάτι </w:t>
      </w:r>
      <w:r w:rsidRPr="00BF4EBB">
        <w:rPr>
          <w:rFonts w:ascii="Calibri" w:hAnsi="Calibri"/>
        </w:rPr>
        <w:t>να πούμε</w:t>
      </w:r>
      <w:r>
        <w:rPr>
          <w:rFonts w:ascii="Calibri" w:hAnsi="Calibri"/>
        </w:rPr>
        <w:t>.</w:t>
      </w:r>
      <w:r w:rsidRPr="00BF4EBB">
        <w:rPr>
          <w:rFonts w:ascii="Calibri" w:hAnsi="Calibri"/>
        </w:rPr>
        <w:t xml:space="preserve"> </w:t>
      </w:r>
      <w:r>
        <w:rPr>
          <w:rFonts w:ascii="Calibri" w:hAnsi="Calibri"/>
        </w:rPr>
        <w:t>Ε</w:t>
      </w:r>
      <w:r w:rsidRPr="00BF4EBB">
        <w:rPr>
          <w:rFonts w:ascii="Calibri" w:hAnsi="Calibri"/>
        </w:rPr>
        <w:t>υχαριστούμε πάρ</w:t>
      </w:r>
      <w:r>
        <w:rPr>
          <w:rFonts w:ascii="Calibri" w:hAnsi="Calibri"/>
        </w:rPr>
        <w:t>α πολύ και καλή συνέχεια</w:t>
      </w:r>
      <w:r w:rsidRPr="00BF4EBB">
        <w:rPr>
          <w:rFonts w:ascii="Calibri" w:hAnsi="Calibri"/>
        </w:rPr>
        <w:t xml:space="preserve">. </w:t>
      </w:r>
    </w:p>
    <w:p w14:paraId="71BCA77A" w14:textId="77777777" w:rsidR="00A95A31" w:rsidRDefault="00A95A31" w:rsidP="00E32080">
      <w:pPr>
        <w:ind w:firstLine="720"/>
        <w:contextualSpacing/>
        <w:rPr>
          <w:rFonts w:ascii="Calibri" w:hAnsi="Calibri"/>
        </w:rPr>
      </w:pPr>
      <w:r w:rsidRPr="004D658D">
        <w:rPr>
          <w:rFonts w:ascii="Calibri" w:hAnsi="Calibri"/>
          <w:b/>
          <w:bCs/>
        </w:rPr>
        <w:t>Α</w:t>
      </w:r>
      <w:r>
        <w:rPr>
          <w:rFonts w:ascii="Calibri" w:hAnsi="Calibri"/>
          <w:b/>
          <w:bCs/>
        </w:rPr>
        <w:t>ΝΝΑ ΜΑΝΗ-</w:t>
      </w:r>
      <w:r w:rsidRPr="004D658D">
        <w:rPr>
          <w:rFonts w:ascii="Calibri" w:hAnsi="Calibri"/>
          <w:b/>
          <w:bCs/>
        </w:rPr>
        <w:t>ΠΑΠΑΔΗΜΗΤΡΙΟΥ (Αντιπρόεδρος της Επιτροπής):</w:t>
      </w:r>
      <w:r w:rsidRPr="004D658D">
        <w:rPr>
          <w:rFonts w:ascii="Calibri" w:hAnsi="Calibri"/>
          <w:bCs/>
        </w:rPr>
        <w:t xml:space="preserve"> </w:t>
      </w:r>
      <w:r>
        <w:rPr>
          <w:rFonts w:ascii="Calibri" w:hAnsi="Calibri"/>
        </w:rPr>
        <w:t>Ν</w:t>
      </w:r>
      <w:r w:rsidR="006B6CFA">
        <w:rPr>
          <w:rFonts w:ascii="Calibri" w:hAnsi="Calibri"/>
        </w:rPr>
        <w:t>α ρωτήσω εά</w:t>
      </w:r>
      <w:r w:rsidRPr="00BF4EBB">
        <w:rPr>
          <w:rFonts w:ascii="Calibri" w:hAnsi="Calibri"/>
        </w:rPr>
        <w:t>ν παρίσταται στην συνεδρίαση και η</w:t>
      </w:r>
      <w:r>
        <w:rPr>
          <w:rFonts w:ascii="Calibri" w:hAnsi="Calibri"/>
        </w:rPr>
        <w:t xml:space="preserve"> κυρία </w:t>
      </w:r>
      <w:proofErr w:type="spellStart"/>
      <w:r>
        <w:rPr>
          <w:rFonts w:ascii="Calibri" w:hAnsi="Calibri"/>
        </w:rPr>
        <w:t>Λελετζή</w:t>
      </w:r>
      <w:proofErr w:type="spellEnd"/>
      <w:r>
        <w:rPr>
          <w:rFonts w:ascii="Calibri" w:hAnsi="Calibri"/>
        </w:rPr>
        <w:t>, η</w:t>
      </w:r>
      <w:r w:rsidRPr="00BF4EBB">
        <w:rPr>
          <w:rFonts w:ascii="Calibri" w:hAnsi="Calibri"/>
        </w:rPr>
        <w:t xml:space="preserve"> </w:t>
      </w:r>
      <w:r>
        <w:rPr>
          <w:rFonts w:ascii="Calibri" w:hAnsi="Calibri"/>
        </w:rPr>
        <w:t>Αναπληρώτρια Προϊσταμένη τ</w:t>
      </w:r>
      <w:r w:rsidRPr="00BF4EBB">
        <w:rPr>
          <w:rFonts w:ascii="Calibri" w:hAnsi="Calibri"/>
        </w:rPr>
        <w:t>ου Τμήματος Θεμάτων Ε</w:t>
      </w:r>
      <w:r>
        <w:rPr>
          <w:rFonts w:ascii="Calibri" w:hAnsi="Calibri"/>
        </w:rPr>
        <w:t>ποπτείας Πιστωτικού Συστήματος σ</w:t>
      </w:r>
      <w:r w:rsidRPr="00BF4EBB">
        <w:rPr>
          <w:rFonts w:ascii="Calibri" w:hAnsi="Calibri"/>
        </w:rPr>
        <w:t xml:space="preserve">τη Διεύθυνση Νομικών Υπηρεσιών </w:t>
      </w:r>
      <w:r>
        <w:rPr>
          <w:rFonts w:ascii="Calibri" w:hAnsi="Calibri"/>
        </w:rPr>
        <w:t>τ</w:t>
      </w:r>
      <w:r w:rsidRPr="00BF4EBB">
        <w:rPr>
          <w:rFonts w:ascii="Calibri" w:hAnsi="Calibri"/>
        </w:rPr>
        <w:t xml:space="preserve">ης Τράπεζας </w:t>
      </w:r>
      <w:r>
        <w:rPr>
          <w:rFonts w:ascii="Calibri" w:hAnsi="Calibri"/>
        </w:rPr>
        <w:t>τ</w:t>
      </w:r>
      <w:r w:rsidRPr="00BF4EBB">
        <w:rPr>
          <w:rFonts w:ascii="Calibri" w:hAnsi="Calibri"/>
        </w:rPr>
        <w:t>ης Ελλάδος και αν θέλει να προσθέσει κάτι</w:t>
      </w:r>
      <w:r>
        <w:rPr>
          <w:rFonts w:ascii="Calibri" w:hAnsi="Calibri"/>
        </w:rPr>
        <w:t>;</w:t>
      </w:r>
    </w:p>
    <w:p w14:paraId="6D71EE5A" w14:textId="77777777" w:rsidR="00A95A31" w:rsidRDefault="00A95A31" w:rsidP="00E32080">
      <w:pPr>
        <w:ind w:firstLine="720"/>
        <w:contextualSpacing/>
        <w:rPr>
          <w:rFonts w:ascii="Calibri" w:hAnsi="Calibri"/>
        </w:rPr>
      </w:pPr>
      <w:r w:rsidRPr="00897062">
        <w:rPr>
          <w:rFonts w:ascii="Calibri" w:hAnsi="Calibri"/>
          <w:b/>
        </w:rPr>
        <w:t xml:space="preserve">ΑΘΑΝΑΣΙΑ ΛΕΛΕΤΖΗ </w:t>
      </w:r>
      <w:r>
        <w:rPr>
          <w:rFonts w:ascii="Calibri" w:hAnsi="Calibri"/>
          <w:b/>
        </w:rPr>
        <w:t>(</w:t>
      </w:r>
      <w:r w:rsidRPr="00897062">
        <w:rPr>
          <w:rFonts w:ascii="Calibri" w:hAnsi="Calibri"/>
          <w:b/>
          <w:bCs/>
        </w:rPr>
        <w:t>Αναπληρώτρια Προϊσταμένη, Τμήματος Θεμάτων Εποπτείας Πιστωτικού Συστήματος, της Διεύθυνσης Νομικών Υπηρεσιών της Τράπεζας της Ελλάδος</w:t>
      </w:r>
      <w:r>
        <w:rPr>
          <w:rFonts w:ascii="Calibri" w:hAnsi="Calibri"/>
          <w:b/>
          <w:bCs/>
        </w:rPr>
        <w:t>):</w:t>
      </w:r>
      <w:r>
        <w:rPr>
          <w:rFonts w:ascii="Calibri" w:hAnsi="Calibri"/>
        </w:rPr>
        <w:t xml:space="preserve"> </w:t>
      </w:r>
      <w:r w:rsidRPr="00BF4EBB">
        <w:rPr>
          <w:rFonts w:ascii="Calibri" w:hAnsi="Calibri"/>
        </w:rPr>
        <w:t xml:space="preserve">Καλημέρα </w:t>
      </w:r>
      <w:r>
        <w:rPr>
          <w:rFonts w:ascii="Calibri" w:hAnsi="Calibri"/>
        </w:rPr>
        <w:t>σας.</w:t>
      </w:r>
    </w:p>
    <w:p w14:paraId="46D1D66D" w14:textId="77777777" w:rsidR="00A95A31" w:rsidRDefault="00A95A31" w:rsidP="00E32080">
      <w:pPr>
        <w:ind w:firstLine="720"/>
        <w:contextualSpacing/>
        <w:rPr>
          <w:rFonts w:ascii="Calibri" w:hAnsi="Calibri"/>
        </w:rPr>
      </w:pPr>
      <w:r w:rsidRPr="00BF4EBB">
        <w:rPr>
          <w:rFonts w:ascii="Calibri" w:hAnsi="Calibri"/>
        </w:rPr>
        <w:t>Δεν έχω ν</w:t>
      </w:r>
      <w:r>
        <w:rPr>
          <w:rFonts w:ascii="Calibri" w:hAnsi="Calibri"/>
        </w:rPr>
        <w:t>α προσθέσω κάτι σε όσα είπε ο κ</w:t>
      </w:r>
      <w:r w:rsidRPr="00BF4EBB">
        <w:rPr>
          <w:rFonts w:ascii="Calibri" w:hAnsi="Calibri"/>
        </w:rPr>
        <w:t xml:space="preserve">. </w:t>
      </w:r>
      <w:proofErr w:type="spellStart"/>
      <w:r>
        <w:rPr>
          <w:rFonts w:ascii="Calibri" w:hAnsi="Calibri"/>
        </w:rPr>
        <w:t>Τζεμιαδιανός</w:t>
      </w:r>
      <w:proofErr w:type="spellEnd"/>
      <w:r>
        <w:rPr>
          <w:rFonts w:ascii="Calibri" w:hAnsi="Calibri"/>
        </w:rPr>
        <w:t xml:space="preserve"> πιο πριν</w:t>
      </w:r>
      <w:r w:rsidRPr="00BF4EBB">
        <w:rPr>
          <w:rFonts w:ascii="Calibri" w:hAnsi="Calibri"/>
        </w:rPr>
        <w:t xml:space="preserve">. </w:t>
      </w:r>
    </w:p>
    <w:p w14:paraId="7B1BE471" w14:textId="77777777" w:rsidR="00A95A31" w:rsidRDefault="00A95A31" w:rsidP="00E32080">
      <w:pPr>
        <w:ind w:firstLine="720"/>
        <w:contextualSpacing/>
        <w:rPr>
          <w:rFonts w:ascii="Calibri" w:hAnsi="Calibri"/>
        </w:rPr>
      </w:pPr>
      <w:r w:rsidRPr="004D658D">
        <w:rPr>
          <w:rFonts w:ascii="Calibri" w:hAnsi="Calibri"/>
          <w:b/>
          <w:bCs/>
        </w:rPr>
        <w:t>Α</w:t>
      </w:r>
      <w:r>
        <w:rPr>
          <w:rFonts w:ascii="Calibri" w:hAnsi="Calibri"/>
          <w:b/>
          <w:bCs/>
        </w:rPr>
        <w:t>ΝΝΑ ΜΑΝΗ-</w:t>
      </w:r>
      <w:r w:rsidRPr="004D658D">
        <w:rPr>
          <w:rFonts w:ascii="Calibri" w:hAnsi="Calibri"/>
          <w:b/>
          <w:bCs/>
        </w:rPr>
        <w:t>ΠΑΠΑΔΗΜΗΤΡΙΟΥ (Αντιπρόεδρος της Επιτροπής</w:t>
      </w:r>
      <w:r>
        <w:rPr>
          <w:rFonts w:ascii="Calibri" w:hAnsi="Calibri"/>
          <w:b/>
          <w:bCs/>
        </w:rPr>
        <w:t xml:space="preserve">): </w:t>
      </w:r>
      <w:r>
        <w:rPr>
          <w:rFonts w:ascii="Calibri" w:hAnsi="Calibri"/>
        </w:rPr>
        <w:t>Σ</w:t>
      </w:r>
      <w:r w:rsidRPr="00BF4EBB">
        <w:rPr>
          <w:rFonts w:ascii="Calibri" w:hAnsi="Calibri"/>
        </w:rPr>
        <w:t xml:space="preserve">υνεχίζουμε με τις ερωτήσεις των </w:t>
      </w:r>
      <w:r>
        <w:rPr>
          <w:rFonts w:ascii="Calibri" w:hAnsi="Calibri"/>
        </w:rPr>
        <w:t>Εισηγητών, των Ε</w:t>
      </w:r>
      <w:r w:rsidRPr="00BF4EBB">
        <w:rPr>
          <w:rFonts w:ascii="Calibri" w:hAnsi="Calibri"/>
        </w:rPr>
        <w:t xml:space="preserve">ιδικών </w:t>
      </w:r>
      <w:r>
        <w:rPr>
          <w:rFonts w:ascii="Calibri" w:hAnsi="Calibri"/>
        </w:rPr>
        <w:t xml:space="preserve">Αγορητών και </w:t>
      </w:r>
      <w:r w:rsidRPr="00BF4EBB">
        <w:rPr>
          <w:rFonts w:ascii="Calibri" w:hAnsi="Calibri"/>
        </w:rPr>
        <w:t xml:space="preserve">των συναδέλφων </w:t>
      </w:r>
      <w:r>
        <w:rPr>
          <w:rFonts w:ascii="Calibri" w:hAnsi="Calibri"/>
        </w:rPr>
        <w:t>βουλευτών και αν στο</w:t>
      </w:r>
      <w:r w:rsidRPr="00BF4EBB">
        <w:rPr>
          <w:rFonts w:ascii="Calibri" w:hAnsi="Calibri"/>
        </w:rPr>
        <w:t xml:space="preserve"> ενδιάμεσ</w:t>
      </w:r>
      <w:r>
        <w:rPr>
          <w:rFonts w:ascii="Calibri" w:hAnsi="Calibri"/>
        </w:rPr>
        <w:t>ο</w:t>
      </w:r>
      <w:r w:rsidRPr="00BF4EBB">
        <w:rPr>
          <w:rFonts w:ascii="Calibri" w:hAnsi="Calibri"/>
        </w:rPr>
        <w:t xml:space="preserve"> καταφέρει να συνδεθεί η κυρία </w:t>
      </w:r>
      <w:proofErr w:type="spellStart"/>
      <w:r>
        <w:rPr>
          <w:rFonts w:ascii="Calibri" w:hAnsi="Calibri"/>
        </w:rPr>
        <w:t>Μπαλαούρα</w:t>
      </w:r>
      <w:proofErr w:type="spellEnd"/>
      <w:r>
        <w:rPr>
          <w:rFonts w:ascii="Calibri" w:hAnsi="Calibri"/>
        </w:rPr>
        <w:t>, θα της δώσουμε τον λόγο</w:t>
      </w:r>
      <w:r w:rsidRPr="00BF4EBB">
        <w:rPr>
          <w:rFonts w:ascii="Calibri" w:hAnsi="Calibri"/>
        </w:rPr>
        <w:t>.</w:t>
      </w:r>
    </w:p>
    <w:p w14:paraId="7817C2E0" w14:textId="77777777" w:rsidR="00A95A31" w:rsidRDefault="00A95A31" w:rsidP="00E32080">
      <w:pPr>
        <w:ind w:firstLine="720"/>
        <w:contextualSpacing/>
        <w:rPr>
          <w:rFonts w:ascii="Calibri" w:hAnsi="Calibri"/>
        </w:rPr>
      </w:pPr>
      <w:r>
        <w:rPr>
          <w:rFonts w:ascii="Calibri" w:hAnsi="Calibri"/>
        </w:rPr>
        <w:t>Κύριε</w:t>
      </w:r>
      <w:r w:rsidRPr="00BF4EBB">
        <w:rPr>
          <w:rFonts w:ascii="Calibri" w:hAnsi="Calibri"/>
        </w:rPr>
        <w:t xml:space="preserve"> Υψηλάντη</w:t>
      </w:r>
      <w:r>
        <w:rPr>
          <w:rFonts w:ascii="Calibri" w:hAnsi="Calibri"/>
        </w:rPr>
        <w:t>, έχετε</w:t>
      </w:r>
      <w:r w:rsidRPr="00BF4EBB">
        <w:rPr>
          <w:rFonts w:ascii="Calibri" w:hAnsi="Calibri"/>
        </w:rPr>
        <w:t xml:space="preserve"> το</w:t>
      </w:r>
      <w:r>
        <w:rPr>
          <w:rFonts w:ascii="Calibri" w:hAnsi="Calibri"/>
        </w:rPr>
        <w:t>ν λόγο για την υποβολή ερωτήσεων</w:t>
      </w:r>
      <w:r w:rsidRPr="00BF4EBB">
        <w:rPr>
          <w:rFonts w:ascii="Calibri" w:hAnsi="Calibri"/>
        </w:rPr>
        <w:t xml:space="preserve">. </w:t>
      </w:r>
    </w:p>
    <w:p w14:paraId="429C0715" w14:textId="77777777" w:rsidR="00A95A31" w:rsidRDefault="00A95A31" w:rsidP="00E32080">
      <w:pPr>
        <w:ind w:firstLine="720"/>
        <w:contextualSpacing/>
        <w:rPr>
          <w:rFonts w:ascii="Calibri" w:hAnsi="Calibri"/>
        </w:rPr>
      </w:pPr>
      <w:r w:rsidRPr="003E4E77">
        <w:rPr>
          <w:rFonts w:ascii="Calibri" w:hAnsi="Calibri"/>
          <w:b/>
          <w:bCs/>
        </w:rPr>
        <w:t>ΒΑΣΙΛΕΙΟΣ-ΝΙΚΟΛΑΟΣ ΥΨΗΛΑΝΤΗΣ</w:t>
      </w: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3E4E77">
        <w:rPr>
          <w:rFonts w:ascii="Calibri" w:hAnsi="Calibri"/>
          <w:b/>
          <w:bCs/>
        </w:rPr>
        <w:t xml:space="preserve"> (Εισηγητής της Πλειοψηφίας):</w:t>
      </w:r>
      <w:bookmarkEnd w:id="0"/>
      <w:bookmarkEnd w:id="1"/>
      <w:bookmarkEnd w:id="2"/>
      <w:bookmarkEnd w:id="3"/>
      <w:bookmarkEnd w:id="4"/>
      <w:bookmarkEnd w:id="5"/>
      <w:bookmarkEnd w:id="6"/>
      <w:bookmarkEnd w:id="7"/>
      <w:bookmarkEnd w:id="8"/>
      <w:bookmarkEnd w:id="9"/>
      <w:r>
        <w:rPr>
          <w:rFonts w:ascii="Calibri" w:hAnsi="Calibri"/>
          <w:b/>
          <w:bCs/>
        </w:rPr>
        <w:t xml:space="preserve"> </w:t>
      </w:r>
      <w:r>
        <w:rPr>
          <w:rFonts w:ascii="Calibri" w:hAnsi="Calibri"/>
        </w:rPr>
        <w:t>Κυρία Π</w:t>
      </w:r>
      <w:r w:rsidRPr="00BF4EBB">
        <w:rPr>
          <w:rFonts w:ascii="Calibri" w:hAnsi="Calibri"/>
        </w:rPr>
        <w:t>ρόεδρε</w:t>
      </w:r>
      <w:r>
        <w:rPr>
          <w:rFonts w:ascii="Calibri" w:hAnsi="Calibri"/>
        </w:rPr>
        <w:t>, καλημέρα</w:t>
      </w:r>
      <w:r w:rsidRPr="00BF4EBB">
        <w:rPr>
          <w:rFonts w:ascii="Calibri" w:hAnsi="Calibri"/>
        </w:rPr>
        <w:t xml:space="preserve">. </w:t>
      </w:r>
    </w:p>
    <w:p w14:paraId="76C88645" w14:textId="77777777" w:rsidR="00A95A31" w:rsidRDefault="00A95A31" w:rsidP="00E32080">
      <w:pPr>
        <w:ind w:firstLine="720"/>
        <w:contextualSpacing/>
        <w:rPr>
          <w:rFonts w:ascii="Calibri" w:hAnsi="Calibri"/>
        </w:rPr>
      </w:pPr>
      <w:r w:rsidRPr="00BF4EBB">
        <w:rPr>
          <w:rFonts w:ascii="Calibri" w:hAnsi="Calibri"/>
        </w:rPr>
        <w:t>Θα ήθελα απλά να επι</w:t>
      </w:r>
      <w:r>
        <w:rPr>
          <w:rFonts w:ascii="Calibri" w:hAnsi="Calibri"/>
        </w:rPr>
        <w:t>σημάνω ότι οι παρατηρήσεις των Εκπροσώπων του Σ</w:t>
      </w:r>
      <w:r w:rsidRPr="00BF4EBB">
        <w:rPr>
          <w:rFonts w:ascii="Calibri" w:hAnsi="Calibri"/>
        </w:rPr>
        <w:t xml:space="preserve">υλλόγου </w:t>
      </w:r>
      <w:r>
        <w:rPr>
          <w:rFonts w:ascii="Calibri" w:hAnsi="Calibri"/>
        </w:rPr>
        <w:t>των Ε</w:t>
      </w:r>
      <w:r w:rsidRPr="00BF4EBB">
        <w:rPr>
          <w:rFonts w:ascii="Calibri" w:hAnsi="Calibri"/>
        </w:rPr>
        <w:t xml:space="preserve">λλήνων </w:t>
      </w:r>
      <w:r>
        <w:rPr>
          <w:rFonts w:ascii="Calibri" w:hAnsi="Calibri"/>
        </w:rPr>
        <w:t>Π</w:t>
      </w:r>
      <w:r w:rsidRPr="00BF4EBB">
        <w:rPr>
          <w:rFonts w:ascii="Calibri" w:hAnsi="Calibri"/>
        </w:rPr>
        <w:t>οι</w:t>
      </w:r>
      <w:r>
        <w:rPr>
          <w:rFonts w:ascii="Calibri" w:hAnsi="Calibri"/>
        </w:rPr>
        <w:t>νι</w:t>
      </w:r>
      <w:r w:rsidRPr="00BF4EBB">
        <w:rPr>
          <w:rFonts w:ascii="Calibri" w:hAnsi="Calibri"/>
        </w:rPr>
        <w:t xml:space="preserve">κολόγων και </w:t>
      </w:r>
      <w:r>
        <w:rPr>
          <w:rFonts w:ascii="Calibri" w:hAnsi="Calibri"/>
        </w:rPr>
        <w:t>του Ε</w:t>
      </w:r>
      <w:r w:rsidRPr="00BF4EBB">
        <w:rPr>
          <w:rFonts w:ascii="Calibri" w:hAnsi="Calibri"/>
        </w:rPr>
        <w:t>κπρ</w:t>
      </w:r>
      <w:r>
        <w:rPr>
          <w:rFonts w:ascii="Calibri" w:hAnsi="Calibri"/>
        </w:rPr>
        <w:t>οσώ</w:t>
      </w:r>
      <w:r w:rsidRPr="00BF4EBB">
        <w:rPr>
          <w:rFonts w:ascii="Calibri" w:hAnsi="Calibri"/>
        </w:rPr>
        <w:t>πο</w:t>
      </w:r>
      <w:r>
        <w:rPr>
          <w:rFonts w:ascii="Calibri" w:hAnsi="Calibri"/>
        </w:rPr>
        <w:t>υ της Ο</w:t>
      </w:r>
      <w:r w:rsidRPr="00BF4EBB">
        <w:rPr>
          <w:rFonts w:ascii="Calibri" w:hAnsi="Calibri"/>
        </w:rPr>
        <w:t xml:space="preserve">λομέλειας </w:t>
      </w:r>
      <w:r>
        <w:rPr>
          <w:rFonts w:ascii="Calibri" w:hAnsi="Calibri"/>
        </w:rPr>
        <w:t>των Δικηγορικών Σ</w:t>
      </w:r>
      <w:r w:rsidRPr="00BF4EBB">
        <w:rPr>
          <w:rFonts w:ascii="Calibri" w:hAnsi="Calibri"/>
        </w:rPr>
        <w:t>υλλόγων</w:t>
      </w:r>
      <w:r w:rsidRPr="003E4E77">
        <w:rPr>
          <w:rFonts w:ascii="Calibri" w:hAnsi="Calibri"/>
        </w:rPr>
        <w:t xml:space="preserve"> </w:t>
      </w:r>
      <w:r w:rsidRPr="00BF4EBB">
        <w:rPr>
          <w:rFonts w:ascii="Calibri" w:hAnsi="Calibri"/>
        </w:rPr>
        <w:t>ήταν πάρα πολύ σημαντικές</w:t>
      </w:r>
      <w:r>
        <w:rPr>
          <w:rFonts w:ascii="Calibri" w:hAnsi="Calibri"/>
        </w:rPr>
        <w:t>,</w:t>
      </w:r>
      <w:r w:rsidRPr="00BF4EBB">
        <w:rPr>
          <w:rFonts w:ascii="Calibri" w:hAnsi="Calibri"/>
        </w:rPr>
        <w:t xml:space="preserve"> </w:t>
      </w:r>
      <w:r>
        <w:rPr>
          <w:rFonts w:ascii="Calibri" w:hAnsi="Calibri"/>
        </w:rPr>
        <w:t>τις οποίες</w:t>
      </w:r>
      <w:r w:rsidRPr="00BF4EBB">
        <w:rPr>
          <w:rFonts w:ascii="Calibri" w:hAnsi="Calibri"/>
        </w:rPr>
        <w:t xml:space="preserve"> παρακαλώ το</w:t>
      </w:r>
      <w:r>
        <w:rPr>
          <w:rFonts w:ascii="Calibri" w:hAnsi="Calibri"/>
        </w:rPr>
        <w:t>ν κ. Υπουργό να λάβει υπόψη</w:t>
      </w:r>
      <w:r w:rsidRPr="00BF4EBB">
        <w:rPr>
          <w:rFonts w:ascii="Calibri" w:hAnsi="Calibri"/>
        </w:rPr>
        <w:t xml:space="preserve">. </w:t>
      </w:r>
    </w:p>
    <w:p w14:paraId="05D3F683" w14:textId="77777777" w:rsidR="00A95A31" w:rsidRDefault="00A95A31" w:rsidP="00E32080">
      <w:pPr>
        <w:ind w:firstLine="720"/>
        <w:contextualSpacing/>
        <w:rPr>
          <w:rFonts w:ascii="Calibri" w:hAnsi="Calibri"/>
        </w:rPr>
      </w:pPr>
      <w:r w:rsidRPr="004D658D">
        <w:rPr>
          <w:rFonts w:ascii="Calibri" w:hAnsi="Calibri"/>
          <w:b/>
          <w:bCs/>
        </w:rPr>
        <w:t>Α</w:t>
      </w:r>
      <w:r>
        <w:rPr>
          <w:rFonts w:ascii="Calibri" w:hAnsi="Calibri"/>
          <w:b/>
          <w:bCs/>
        </w:rPr>
        <w:t>ΝΝΑ ΜΑΝΗ-</w:t>
      </w:r>
      <w:r w:rsidRPr="004D658D">
        <w:rPr>
          <w:rFonts w:ascii="Calibri" w:hAnsi="Calibri"/>
          <w:b/>
          <w:bCs/>
        </w:rPr>
        <w:t>ΠΑΠΑΔΗΜΗΤΡΙΟΥ (Αντιπρόεδρος της Επιτροπής</w:t>
      </w:r>
      <w:r>
        <w:rPr>
          <w:rFonts w:ascii="Calibri" w:hAnsi="Calibri"/>
          <w:b/>
          <w:bCs/>
        </w:rPr>
        <w:t xml:space="preserve">): </w:t>
      </w:r>
      <w:r w:rsidRPr="00BF4EBB">
        <w:rPr>
          <w:rFonts w:ascii="Calibri" w:hAnsi="Calibri"/>
        </w:rPr>
        <w:t>Συνεπώς</w:t>
      </w:r>
      <w:r>
        <w:rPr>
          <w:rFonts w:ascii="Calibri" w:hAnsi="Calibri"/>
        </w:rPr>
        <w:t>,</w:t>
      </w:r>
      <w:r w:rsidRPr="00BF4EBB">
        <w:rPr>
          <w:rFonts w:ascii="Calibri" w:hAnsi="Calibri"/>
        </w:rPr>
        <w:t xml:space="preserve"> δεν έχε</w:t>
      </w:r>
      <w:r>
        <w:rPr>
          <w:rFonts w:ascii="Calibri" w:hAnsi="Calibri"/>
        </w:rPr>
        <w:t>τε</w:t>
      </w:r>
      <w:r w:rsidRPr="00BF4EBB">
        <w:rPr>
          <w:rFonts w:ascii="Calibri" w:hAnsi="Calibri"/>
        </w:rPr>
        <w:t xml:space="preserve"> να υποβάλετε κάποια ερώτηση π</w:t>
      </w:r>
      <w:r>
        <w:rPr>
          <w:rFonts w:ascii="Calibri" w:hAnsi="Calibri"/>
        </w:rPr>
        <w:t>ρος τους εκπροσώπους των φορέων</w:t>
      </w:r>
      <w:r w:rsidRPr="00BF4EBB">
        <w:rPr>
          <w:rFonts w:ascii="Calibri" w:hAnsi="Calibri"/>
        </w:rPr>
        <w:t xml:space="preserve">. </w:t>
      </w:r>
    </w:p>
    <w:p w14:paraId="2FA4B35E" w14:textId="77777777" w:rsidR="00A95A31" w:rsidRDefault="00A95A31" w:rsidP="00E32080">
      <w:pPr>
        <w:ind w:firstLine="720"/>
        <w:contextualSpacing/>
        <w:rPr>
          <w:rFonts w:ascii="Calibri" w:hAnsi="Calibri"/>
        </w:rPr>
      </w:pPr>
      <w:r>
        <w:rPr>
          <w:rFonts w:ascii="Calibri" w:hAnsi="Calibri"/>
        </w:rPr>
        <w:t>Θα συνεχίσουμε με τον Ε</w:t>
      </w:r>
      <w:r w:rsidRPr="00BF4EBB">
        <w:rPr>
          <w:rFonts w:ascii="Calibri" w:hAnsi="Calibri"/>
        </w:rPr>
        <w:t xml:space="preserve">ισηγητή της </w:t>
      </w:r>
      <w:r>
        <w:rPr>
          <w:rFonts w:ascii="Calibri" w:hAnsi="Calibri"/>
        </w:rPr>
        <w:t>Μ</w:t>
      </w:r>
      <w:r w:rsidRPr="00BF4EBB">
        <w:rPr>
          <w:rFonts w:ascii="Calibri" w:hAnsi="Calibri"/>
        </w:rPr>
        <w:t>ειοψηφίας</w:t>
      </w:r>
      <w:r>
        <w:rPr>
          <w:rFonts w:ascii="Calibri" w:hAnsi="Calibri"/>
        </w:rPr>
        <w:t>, με τον</w:t>
      </w:r>
      <w:r w:rsidRPr="00BF4EBB">
        <w:rPr>
          <w:rFonts w:ascii="Calibri" w:hAnsi="Calibri"/>
        </w:rPr>
        <w:t xml:space="preserve"> συνάδελφο κ</w:t>
      </w:r>
      <w:r>
        <w:rPr>
          <w:rFonts w:ascii="Calibri" w:hAnsi="Calibri"/>
        </w:rPr>
        <w:t>. Αλέξα</w:t>
      </w:r>
      <w:r w:rsidRPr="00BF4EBB">
        <w:rPr>
          <w:rFonts w:ascii="Calibri" w:hAnsi="Calibri"/>
        </w:rPr>
        <w:t>νδρ</w:t>
      </w:r>
      <w:r>
        <w:rPr>
          <w:rFonts w:ascii="Calibri" w:hAnsi="Calibri"/>
        </w:rPr>
        <w:t xml:space="preserve">ο </w:t>
      </w:r>
      <w:proofErr w:type="spellStart"/>
      <w:r>
        <w:rPr>
          <w:rFonts w:ascii="Calibri" w:hAnsi="Calibri"/>
        </w:rPr>
        <w:t>Α</w:t>
      </w:r>
      <w:r w:rsidRPr="00BF4EBB">
        <w:rPr>
          <w:rFonts w:ascii="Calibri" w:hAnsi="Calibri"/>
        </w:rPr>
        <w:t>υλωνίτ</w:t>
      </w:r>
      <w:r>
        <w:rPr>
          <w:rFonts w:ascii="Calibri" w:hAnsi="Calibri"/>
        </w:rPr>
        <w:t>η</w:t>
      </w:r>
      <w:proofErr w:type="spellEnd"/>
      <w:r w:rsidRPr="00BF4EBB">
        <w:rPr>
          <w:rFonts w:ascii="Calibri" w:hAnsi="Calibri"/>
        </w:rPr>
        <w:t xml:space="preserve">. </w:t>
      </w:r>
    </w:p>
    <w:p w14:paraId="5C81E454" w14:textId="77777777" w:rsidR="00A95A31" w:rsidRDefault="00A95A31" w:rsidP="00E32080">
      <w:pPr>
        <w:ind w:firstLine="720"/>
        <w:contextualSpacing/>
        <w:rPr>
          <w:rFonts w:ascii="Calibri" w:hAnsi="Calibri"/>
        </w:rPr>
      </w:pPr>
      <w:r w:rsidRPr="00BF4EBB">
        <w:rPr>
          <w:rFonts w:ascii="Calibri" w:hAnsi="Calibri"/>
          <w:b/>
          <w:bCs/>
        </w:rPr>
        <w:t xml:space="preserve">ΑΛΕΞΑΝΔΡΟΣ ΑΥΛΩΝΙΤΗΣ </w:t>
      </w:r>
      <w:r>
        <w:rPr>
          <w:rFonts w:ascii="Calibri" w:hAnsi="Calibri"/>
          <w:b/>
          <w:bCs/>
        </w:rPr>
        <w:t>(</w:t>
      </w:r>
      <w:r w:rsidRPr="00BF4EBB">
        <w:rPr>
          <w:rFonts w:ascii="Calibri" w:hAnsi="Calibri"/>
          <w:b/>
          <w:bCs/>
        </w:rPr>
        <w:t>Εισηγητής της Μειοψηφίας</w:t>
      </w:r>
      <w:r>
        <w:rPr>
          <w:rFonts w:ascii="Calibri" w:hAnsi="Calibri"/>
          <w:b/>
          <w:bCs/>
        </w:rPr>
        <w:t>)</w:t>
      </w:r>
      <w:r w:rsidRPr="00BF4EBB">
        <w:rPr>
          <w:rFonts w:ascii="Calibri" w:hAnsi="Calibri"/>
          <w:b/>
          <w:bCs/>
        </w:rPr>
        <w:t>:</w:t>
      </w:r>
      <w:r w:rsidR="006B6CFA">
        <w:rPr>
          <w:rFonts w:ascii="Calibri" w:hAnsi="Calibri"/>
          <w:bCs/>
        </w:rPr>
        <w:t xml:space="preserve"> </w:t>
      </w:r>
      <w:r w:rsidRPr="00BF4EBB">
        <w:rPr>
          <w:rFonts w:ascii="Calibri" w:hAnsi="Calibri"/>
        </w:rPr>
        <w:t>Θα απευθυνθώ σε συναδέλφους</w:t>
      </w:r>
      <w:r>
        <w:rPr>
          <w:rFonts w:ascii="Calibri" w:hAnsi="Calibri"/>
        </w:rPr>
        <w:t xml:space="preserve"> δηλαδή</w:t>
      </w:r>
      <w:r w:rsidR="006B6CFA">
        <w:rPr>
          <w:rFonts w:ascii="Calibri" w:hAnsi="Calibri"/>
        </w:rPr>
        <w:t>,</w:t>
      </w:r>
      <w:r w:rsidRPr="00BF4EBB">
        <w:rPr>
          <w:rFonts w:ascii="Calibri" w:hAnsi="Calibri"/>
        </w:rPr>
        <w:t xml:space="preserve"> στον </w:t>
      </w:r>
      <w:r>
        <w:rPr>
          <w:rFonts w:ascii="Calibri" w:hAnsi="Calibri"/>
        </w:rPr>
        <w:t>Πρόεδρο του Δικηγορικού Σ</w:t>
      </w:r>
      <w:r w:rsidRPr="00BF4EBB">
        <w:rPr>
          <w:rFonts w:ascii="Calibri" w:hAnsi="Calibri"/>
        </w:rPr>
        <w:t xml:space="preserve">υλλόγου </w:t>
      </w:r>
      <w:r>
        <w:rPr>
          <w:rFonts w:ascii="Calibri" w:hAnsi="Calibri"/>
        </w:rPr>
        <w:t>των Π</w:t>
      </w:r>
      <w:r w:rsidRPr="00BF4EBB">
        <w:rPr>
          <w:rFonts w:ascii="Calibri" w:hAnsi="Calibri"/>
        </w:rPr>
        <w:t>ατρών</w:t>
      </w:r>
      <w:r>
        <w:rPr>
          <w:rFonts w:ascii="Calibri" w:hAnsi="Calibri"/>
        </w:rPr>
        <w:t>, αλλά και στην Έ</w:t>
      </w:r>
      <w:r w:rsidRPr="00BF4EBB">
        <w:rPr>
          <w:rFonts w:ascii="Calibri" w:hAnsi="Calibri"/>
        </w:rPr>
        <w:t xml:space="preserve">νωση </w:t>
      </w:r>
      <w:r>
        <w:rPr>
          <w:rFonts w:ascii="Calibri" w:hAnsi="Calibri"/>
        </w:rPr>
        <w:t>Ε</w:t>
      </w:r>
      <w:r w:rsidRPr="00BF4EBB">
        <w:rPr>
          <w:rFonts w:ascii="Calibri" w:hAnsi="Calibri"/>
        </w:rPr>
        <w:t xml:space="preserve">λλήνων </w:t>
      </w:r>
      <w:r>
        <w:rPr>
          <w:rFonts w:ascii="Calibri" w:hAnsi="Calibri"/>
        </w:rPr>
        <w:t>Π</w:t>
      </w:r>
      <w:r w:rsidRPr="00BF4EBB">
        <w:rPr>
          <w:rFonts w:ascii="Calibri" w:hAnsi="Calibri"/>
        </w:rPr>
        <w:t>οι</w:t>
      </w:r>
      <w:r>
        <w:rPr>
          <w:rFonts w:ascii="Calibri" w:hAnsi="Calibri"/>
        </w:rPr>
        <w:t>νι</w:t>
      </w:r>
      <w:r w:rsidRPr="00BF4EBB">
        <w:rPr>
          <w:rFonts w:ascii="Calibri" w:hAnsi="Calibri"/>
        </w:rPr>
        <w:t>κολόγων</w:t>
      </w:r>
      <w:r>
        <w:rPr>
          <w:rFonts w:ascii="Calibri" w:hAnsi="Calibri"/>
        </w:rPr>
        <w:t xml:space="preserve"> </w:t>
      </w:r>
      <w:r w:rsidRPr="00BF4EBB">
        <w:rPr>
          <w:rFonts w:ascii="Calibri" w:hAnsi="Calibri"/>
        </w:rPr>
        <w:t>να μας πουν</w:t>
      </w:r>
      <w:r w:rsidR="006B6CFA">
        <w:rPr>
          <w:rFonts w:ascii="Calibri" w:hAnsi="Calibri"/>
        </w:rPr>
        <w:t>,</w:t>
      </w:r>
      <w:r w:rsidRPr="00BF4EBB">
        <w:rPr>
          <w:rFonts w:ascii="Calibri" w:hAnsi="Calibri"/>
        </w:rPr>
        <w:t xml:space="preserve"> εάν θεωρούν</w:t>
      </w:r>
      <w:r>
        <w:rPr>
          <w:rFonts w:ascii="Calibri" w:hAnsi="Calibri"/>
        </w:rPr>
        <w:t xml:space="preserve"> διαβάζοντας</w:t>
      </w:r>
      <w:r w:rsidRPr="00BF4EBB">
        <w:rPr>
          <w:rFonts w:ascii="Calibri" w:hAnsi="Calibri"/>
        </w:rPr>
        <w:t xml:space="preserve"> το νομοσχέδιο αυτό</w:t>
      </w:r>
      <w:r>
        <w:rPr>
          <w:rFonts w:ascii="Calibri" w:hAnsi="Calibri"/>
        </w:rPr>
        <w:t>,</w:t>
      </w:r>
      <w:r w:rsidRPr="00BF4EBB">
        <w:rPr>
          <w:rFonts w:ascii="Calibri" w:hAnsi="Calibri"/>
        </w:rPr>
        <w:t xml:space="preserve"> </w:t>
      </w:r>
      <w:r w:rsidR="006B6CFA">
        <w:rPr>
          <w:rFonts w:ascii="Calibri" w:hAnsi="Calibri"/>
        </w:rPr>
        <w:t xml:space="preserve">εάν </w:t>
      </w:r>
      <w:r w:rsidRPr="00BF4EBB">
        <w:rPr>
          <w:rFonts w:ascii="Calibri" w:hAnsi="Calibri"/>
        </w:rPr>
        <w:t>έχουν αυστηροποιη</w:t>
      </w:r>
      <w:r>
        <w:rPr>
          <w:rFonts w:ascii="Calibri" w:hAnsi="Calibri"/>
        </w:rPr>
        <w:t>θεί</w:t>
      </w:r>
      <w:r w:rsidRPr="00BF4EBB">
        <w:rPr>
          <w:rFonts w:ascii="Calibri" w:hAnsi="Calibri"/>
        </w:rPr>
        <w:t xml:space="preserve"> οι ποινές</w:t>
      </w:r>
      <w:r>
        <w:rPr>
          <w:rFonts w:ascii="Calibri" w:hAnsi="Calibri"/>
        </w:rPr>
        <w:t xml:space="preserve"> ή</w:t>
      </w:r>
      <w:r w:rsidRPr="00BF4EBB">
        <w:rPr>
          <w:rFonts w:ascii="Calibri" w:hAnsi="Calibri"/>
        </w:rPr>
        <w:t xml:space="preserve"> έχουν μειωθεί και </w:t>
      </w:r>
      <w:r>
        <w:rPr>
          <w:rFonts w:ascii="Calibri" w:hAnsi="Calibri"/>
        </w:rPr>
        <w:t>αν πιστεύουν ότι θα πρέπει να υπάρξ</w:t>
      </w:r>
      <w:r w:rsidRPr="00BF4EBB">
        <w:rPr>
          <w:rFonts w:ascii="Calibri" w:hAnsi="Calibri"/>
        </w:rPr>
        <w:t>ει κάποια διορθωτική παρέμβαση στο νομοσχέδιο αυτό</w:t>
      </w:r>
      <w:r>
        <w:rPr>
          <w:rFonts w:ascii="Calibri" w:hAnsi="Calibri"/>
        </w:rPr>
        <w:t>,</w:t>
      </w:r>
      <w:r w:rsidRPr="00BF4EBB">
        <w:rPr>
          <w:rFonts w:ascii="Calibri" w:hAnsi="Calibri"/>
        </w:rPr>
        <w:t xml:space="preserve"> ανάλογα με την άποψη που θα εκφράσουν</w:t>
      </w:r>
      <w:r>
        <w:rPr>
          <w:rFonts w:ascii="Calibri" w:hAnsi="Calibri"/>
        </w:rPr>
        <w:t>.</w:t>
      </w:r>
    </w:p>
    <w:p w14:paraId="7E2159C8" w14:textId="77777777" w:rsidR="00A95A31" w:rsidRDefault="00A95A31" w:rsidP="00E32080">
      <w:pPr>
        <w:ind w:firstLine="720"/>
        <w:contextualSpacing/>
        <w:rPr>
          <w:rFonts w:ascii="Calibri" w:hAnsi="Calibri"/>
        </w:rPr>
      </w:pPr>
      <w:r>
        <w:rPr>
          <w:rFonts w:ascii="Calibri" w:hAnsi="Calibri"/>
        </w:rPr>
        <w:t>Τ</w:t>
      </w:r>
      <w:r w:rsidRPr="00BF4EBB">
        <w:rPr>
          <w:rFonts w:ascii="Calibri" w:hAnsi="Calibri"/>
        </w:rPr>
        <w:t xml:space="preserve">ο δεύτερο που θέλω </w:t>
      </w:r>
      <w:r w:rsidR="006B6CFA">
        <w:rPr>
          <w:rFonts w:ascii="Calibri" w:hAnsi="Calibri"/>
        </w:rPr>
        <w:t>επίσης,</w:t>
      </w:r>
      <w:r w:rsidRPr="00BF4EBB">
        <w:rPr>
          <w:rFonts w:ascii="Calibri" w:hAnsi="Calibri"/>
        </w:rPr>
        <w:t xml:space="preserve"> να ρωτήσω τους </w:t>
      </w:r>
      <w:r w:rsidR="006B6CFA">
        <w:rPr>
          <w:rFonts w:ascii="Calibri" w:hAnsi="Calibri"/>
        </w:rPr>
        <w:t>ιδίου</w:t>
      </w:r>
      <w:r>
        <w:rPr>
          <w:rFonts w:ascii="Calibri" w:hAnsi="Calibri"/>
        </w:rPr>
        <w:t>,</w:t>
      </w:r>
      <w:r w:rsidRPr="00BF4EBB">
        <w:rPr>
          <w:rFonts w:ascii="Calibri" w:hAnsi="Calibri"/>
        </w:rPr>
        <w:t xml:space="preserve"> είναι σε σχέση με τη</w:t>
      </w:r>
      <w:r w:rsidR="006B6CFA">
        <w:rPr>
          <w:rFonts w:ascii="Calibri" w:hAnsi="Calibri"/>
        </w:rPr>
        <w:t>ν</w:t>
      </w:r>
      <w:r w:rsidRPr="00BF4EBB">
        <w:rPr>
          <w:rFonts w:ascii="Calibri" w:hAnsi="Calibri"/>
        </w:rPr>
        <w:t xml:space="preserve"> </w:t>
      </w:r>
      <w:r>
        <w:rPr>
          <w:rFonts w:ascii="Calibri" w:hAnsi="Calibri"/>
        </w:rPr>
        <w:t>δέσμευση περιουσιακών στοιχείων. Η λογική</w:t>
      </w:r>
      <w:r w:rsidRPr="00BF4EBB">
        <w:rPr>
          <w:rFonts w:ascii="Calibri" w:hAnsi="Calibri"/>
        </w:rPr>
        <w:t xml:space="preserve"> ότι πρέπει η δέσμευση των περιουσιακών στοιχείων να παρακολουθεί την δικαστική διερεύνη</w:t>
      </w:r>
      <w:r>
        <w:rPr>
          <w:rFonts w:ascii="Calibri" w:hAnsi="Calibri"/>
        </w:rPr>
        <w:t>ση της υπόθεσης μέχρι την τελεσι</w:t>
      </w:r>
      <w:r w:rsidRPr="00BF4EBB">
        <w:rPr>
          <w:rFonts w:ascii="Calibri" w:hAnsi="Calibri"/>
        </w:rPr>
        <w:t>δικ</w:t>
      </w:r>
      <w:r>
        <w:rPr>
          <w:rFonts w:ascii="Calibri" w:hAnsi="Calibri"/>
        </w:rPr>
        <w:t xml:space="preserve">ία της, </w:t>
      </w:r>
      <w:r w:rsidRPr="00BF4EBB">
        <w:rPr>
          <w:rFonts w:ascii="Calibri" w:hAnsi="Calibri"/>
        </w:rPr>
        <w:t>πράγμα που συνήθως ακολουθ</w:t>
      </w:r>
      <w:r>
        <w:rPr>
          <w:rFonts w:ascii="Calibri" w:hAnsi="Calibri"/>
        </w:rPr>
        <w:t xml:space="preserve">είτε </w:t>
      </w:r>
      <w:r w:rsidRPr="00BF4EBB">
        <w:rPr>
          <w:rFonts w:ascii="Calibri" w:hAnsi="Calibri"/>
        </w:rPr>
        <w:t>σε όλα τα άλλα αδικήματα του ποινικού δικαίου</w:t>
      </w:r>
      <w:r>
        <w:rPr>
          <w:rFonts w:ascii="Calibri" w:hAnsi="Calibri"/>
        </w:rPr>
        <w:t>, τ</w:t>
      </w:r>
      <w:r w:rsidRPr="00BF4EBB">
        <w:rPr>
          <w:rFonts w:ascii="Calibri" w:hAnsi="Calibri"/>
        </w:rPr>
        <w:t xml:space="preserve">ο θεωρούν ως </w:t>
      </w:r>
      <w:r w:rsidRPr="00BF4EBB">
        <w:rPr>
          <w:rFonts w:ascii="Calibri" w:hAnsi="Calibri"/>
        </w:rPr>
        <w:lastRenderedPageBreak/>
        <w:t>υπερβολικό</w:t>
      </w:r>
      <w:r>
        <w:rPr>
          <w:rFonts w:ascii="Calibri" w:hAnsi="Calibri"/>
        </w:rPr>
        <w:t>;</w:t>
      </w:r>
      <w:r w:rsidRPr="00BF4EBB">
        <w:rPr>
          <w:rFonts w:ascii="Calibri" w:hAnsi="Calibri"/>
        </w:rPr>
        <w:t xml:space="preserve"> </w:t>
      </w:r>
      <w:r>
        <w:rPr>
          <w:rFonts w:ascii="Calibri" w:hAnsi="Calibri"/>
        </w:rPr>
        <w:t>Κ</w:t>
      </w:r>
      <w:r w:rsidRPr="00BF4EBB">
        <w:rPr>
          <w:rFonts w:ascii="Calibri" w:hAnsi="Calibri"/>
        </w:rPr>
        <w:t>αι σε κάθε περίπτωση</w:t>
      </w:r>
      <w:r>
        <w:rPr>
          <w:rFonts w:ascii="Calibri" w:hAnsi="Calibri"/>
        </w:rPr>
        <w:t>,</w:t>
      </w:r>
      <w:r w:rsidRPr="00BF4EBB">
        <w:rPr>
          <w:rFonts w:ascii="Calibri" w:hAnsi="Calibri"/>
        </w:rPr>
        <w:t xml:space="preserve"> εάν το ποσό της δέσμευσης να είναι αντίστοιχο με το αντικείμενο του αδικήματος</w:t>
      </w:r>
      <w:r>
        <w:rPr>
          <w:rFonts w:ascii="Calibri" w:hAnsi="Calibri"/>
        </w:rPr>
        <w:t>,</w:t>
      </w:r>
      <w:r w:rsidRPr="00BF4EBB">
        <w:rPr>
          <w:rFonts w:ascii="Calibri" w:hAnsi="Calibri"/>
        </w:rPr>
        <w:t xml:space="preserve"> πώς θα το έβλεπαν αυτό</w:t>
      </w:r>
      <w:r>
        <w:rPr>
          <w:rFonts w:ascii="Calibri" w:hAnsi="Calibri"/>
        </w:rPr>
        <w:t>;</w:t>
      </w:r>
    </w:p>
    <w:p w14:paraId="607E43BE" w14:textId="77777777" w:rsidR="00A95A31" w:rsidRDefault="00A95A31" w:rsidP="00E32080">
      <w:pPr>
        <w:ind w:firstLine="720"/>
        <w:contextualSpacing/>
        <w:rPr>
          <w:rFonts w:ascii="Calibri" w:hAnsi="Calibri"/>
        </w:rPr>
      </w:pPr>
      <w:r>
        <w:rPr>
          <w:rFonts w:ascii="Calibri" w:hAnsi="Calibri"/>
        </w:rPr>
        <w:t>Έ</w:t>
      </w:r>
      <w:r w:rsidRPr="00BF4EBB">
        <w:rPr>
          <w:rFonts w:ascii="Calibri" w:hAnsi="Calibri"/>
        </w:rPr>
        <w:t>να άλλο θέμα που με απασχολεί και θα ήθελα τη</w:t>
      </w:r>
      <w:r w:rsidR="006B6CFA">
        <w:rPr>
          <w:rFonts w:ascii="Calibri" w:hAnsi="Calibri"/>
        </w:rPr>
        <w:t>ν</w:t>
      </w:r>
      <w:r w:rsidRPr="00BF4EBB">
        <w:rPr>
          <w:rFonts w:ascii="Calibri" w:hAnsi="Calibri"/>
        </w:rPr>
        <w:t xml:space="preserve"> γνώμη τους είναι σε σχέση με το άρθρο 7 παράγραφος 3 στο οποίο αναφέρεται τι γίνεται με τη</w:t>
      </w:r>
      <w:r w:rsidR="006B6CFA">
        <w:rPr>
          <w:rFonts w:ascii="Calibri" w:hAnsi="Calibri"/>
        </w:rPr>
        <w:t>ν</w:t>
      </w:r>
      <w:r w:rsidRPr="00BF4EBB">
        <w:rPr>
          <w:rFonts w:ascii="Calibri" w:hAnsi="Calibri"/>
        </w:rPr>
        <w:t xml:space="preserve"> δήμευση των περιουσιακών του στοιχείων όταν πεθαίνει ο κατηγορούμενος</w:t>
      </w:r>
      <w:r>
        <w:rPr>
          <w:rFonts w:ascii="Calibri" w:hAnsi="Calibri"/>
        </w:rPr>
        <w:t xml:space="preserve">. Η </w:t>
      </w:r>
      <w:r w:rsidRPr="00BF4EBB">
        <w:rPr>
          <w:rFonts w:ascii="Calibri" w:hAnsi="Calibri"/>
        </w:rPr>
        <w:t xml:space="preserve">δικονομική πρακτική </w:t>
      </w:r>
      <w:r>
        <w:rPr>
          <w:rFonts w:ascii="Calibri" w:hAnsi="Calibri"/>
        </w:rPr>
        <w:t xml:space="preserve">λέει </w:t>
      </w:r>
      <w:r w:rsidRPr="00BF4EBB">
        <w:rPr>
          <w:rFonts w:ascii="Calibri" w:hAnsi="Calibri"/>
        </w:rPr>
        <w:t xml:space="preserve">ότι το δικαστήριο που έχει επιληφθεί της υπόθεσης </w:t>
      </w:r>
      <w:r>
        <w:rPr>
          <w:rFonts w:ascii="Calibri" w:hAnsi="Calibri"/>
        </w:rPr>
        <w:t xml:space="preserve">ή </w:t>
      </w:r>
      <w:r w:rsidRPr="00BF4EBB">
        <w:rPr>
          <w:rFonts w:ascii="Calibri" w:hAnsi="Calibri"/>
        </w:rPr>
        <w:t xml:space="preserve">το Συμβούλιο Πλημμελειοδικών παύει την ποινική δίωξη σε περίπτωση θανάτου </w:t>
      </w:r>
      <w:r>
        <w:rPr>
          <w:rFonts w:ascii="Calibri" w:hAnsi="Calibri"/>
        </w:rPr>
        <w:t>κ</w:t>
      </w:r>
      <w:r w:rsidRPr="00BF4EBB">
        <w:rPr>
          <w:rFonts w:ascii="Calibri" w:hAnsi="Calibri"/>
        </w:rPr>
        <w:t>αι</w:t>
      </w:r>
      <w:r w:rsidR="009518A6">
        <w:rPr>
          <w:rFonts w:ascii="Calibri" w:hAnsi="Calibri"/>
        </w:rPr>
        <w:t xml:space="preserve"> υπει</w:t>
      </w:r>
      <w:r>
        <w:rPr>
          <w:rFonts w:ascii="Calibri" w:hAnsi="Calibri"/>
        </w:rPr>
        <w:t>σέρχεται στα παρεμπίπτοντα ζητήματα,</w:t>
      </w:r>
      <w:r w:rsidRPr="00BF4EBB">
        <w:rPr>
          <w:rFonts w:ascii="Calibri" w:hAnsi="Calibri"/>
        </w:rPr>
        <w:t xml:space="preserve"> όπως </w:t>
      </w:r>
      <w:r>
        <w:rPr>
          <w:rFonts w:ascii="Calibri" w:hAnsi="Calibri"/>
        </w:rPr>
        <w:t xml:space="preserve">είναι η </w:t>
      </w:r>
      <w:r w:rsidRPr="00BF4EBB">
        <w:rPr>
          <w:rFonts w:ascii="Calibri" w:hAnsi="Calibri"/>
        </w:rPr>
        <w:t>δήμευση</w:t>
      </w:r>
      <w:r>
        <w:rPr>
          <w:rFonts w:ascii="Calibri" w:hAnsi="Calibri"/>
        </w:rPr>
        <w:t>.</w:t>
      </w:r>
      <w:r w:rsidRPr="00BF4EBB">
        <w:rPr>
          <w:rFonts w:ascii="Calibri" w:hAnsi="Calibri"/>
        </w:rPr>
        <w:t xml:space="preserve"> </w:t>
      </w:r>
    </w:p>
    <w:p w14:paraId="66F9B40D" w14:textId="77777777" w:rsidR="00A95A31" w:rsidRPr="00445AF7" w:rsidRDefault="00A95A31" w:rsidP="00E32080">
      <w:pPr>
        <w:ind w:firstLine="720"/>
        <w:contextualSpacing/>
        <w:rPr>
          <w:rFonts w:ascii="Calibri" w:hAnsi="Calibri"/>
          <w:b/>
          <w:bCs/>
        </w:rPr>
      </w:pPr>
      <w:r>
        <w:rPr>
          <w:rFonts w:ascii="Calibri" w:hAnsi="Calibri"/>
        </w:rPr>
        <w:t>Θ</w:t>
      </w:r>
      <w:r w:rsidRPr="00BF4EBB">
        <w:rPr>
          <w:rFonts w:ascii="Calibri" w:hAnsi="Calibri"/>
        </w:rPr>
        <w:t>α πρέπει στο δικαστήριο κατά την έναρξη της διαδικασίας που θα διαπιστωθεί ο θάνατος του κατηγορουμένου</w:t>
      </w:r>
      <w:r>
        <w:rPr>
          <w:rFonts w:ascii="Calibri" w:hAnsi="Calibri"/>
        </w:rPr>
        <w:t>,</w:t>
      </w:r>
      <w:r w:rsidRPr="00BF4EBB">
        <w:rPr>
          <w:rFonts w:ascii="Calibri" w:hAnsi="Calibri"/>
        </w:rPr>
        <w:t xml:space="preserve"> </w:t>
      </w:r>
      <w:r>
        <w:rPr>
          <w:rFonts w:ascii="Calibri" w:hAnsi="Calibri"/>
        </w:rPr>
        <w:t>να αποφασίσει χωρίς τη</w:t>
      </w:r>
      <w:r w:rsidRPr="00BF4EBB">
        <w:rPr>
          <w:rFonts w:ascii="Calibri" w:hAnsi="Calibri"/>
        </w:rPr>
        <w:t xml:space="preserve"> διερεύνηση της υπόθεσης αν συντρέχουν οι λόγοι συνέχισης της δήμευσης</w:t>
      </w:r>
      <w:r>
        <w:rPr>
          <w:rFonts w:ascii="Calibri" w:hAnsi="Calibri"/>
        </w:rPr>
        <w:t>,</w:t>
      </w:r>
      <w:r w:rsidRPr="00BF4EBB">
        <w:rPr>
          <w:rFonts w:ascii="Calibri" w:hAnsi="Calibri"/>
        </w:rPr>
        <w:t xml:space="preserve"> της κατάσχεσης εν πάση περιπτώσει</w:t>
      </w:r>
      <w:r>
        <w:rPr>
          <w:rFonts w:ascii="Calibri" w:hAnsi="Calibri"/>
        </w:rPr>
        <w:t xml:space="preserve">, </w:t>
      </w:r>
      <w:r w:rsidRPr="00BF4EBB">
        <w:rPr>
          <w:rFonts w:ascii="Calibri" w:hAnsi="Calibri"/>
        </w:rPr>
        <w:t>της περιουσίας</w:t>
      </w:r>
      <w:r>
        <w:rPr>
          <w:rFonts w:ascii="Calibri" w:hAnsi="Calibri"/>
        </w:rPr>
        <w:t>;</w:t>
      </w:r>
      <w:r w:rsidRPr="00BF4EBB">
        <w:rPr>
          <w:rFonts w:ascii="Calibri" w:hAnsi="Calibri"/>
        </w:rPr>
        <w:t xml:space="preserve"> Πώς το βλέπουν αυτό</w:t>
      </w:r>
      <w:r>
        <w:rPr>
          <w:rFonts w:ascii="Calibri" w:hAnsi="Calibri"/>
        </w:rPr>
        <w:t>,</w:t>
      </w:r>
      <w:r w:rsidRPr="00BF4EBB">
        <w:rPr>
          <w:rFonts w:ascii="Calibri" w:hAnsi="Calibri"/>
        </w:rPr>
        <w:t xml:space="preserve"> σε σχέση με το τεκμήριο της αθωότητας</w:t>
      </w:r>
      <w:r>
        <w:rPr>
          <w:rFonts w:ascii="Calibri" w:hAnsi="Calibri"/>
        </w:rPr>
        <w:t>;</w:t>
      </w:r>
      <w:r w:rsidRPr="00BF4EBB">
        <w:rPr>
          <w:rFonts w:ascii="Calibri" w:hAnsi="Calibri"/>
        </w:rPr>
        <w:t xml:space="preserve"> </w:t>
      </w:r>
      <w:r>
        <w:rPr>
          <w:rFonts w:ascii="Calibri" w:hAnsi="Calibri"/>
        </w:rPr>
        <w:t>Θ</w:t>
      </w:r>
      <w:r w:rsidRPr="00BF4EBB">
        <w:rPr>
          <w:rFonts w:ascii="Calibri" w:hAnsi="Calibri"/>
        </w:rPr>
        <w:t>α πρέπει να γίνει δίκη επ</w:t>
      </w:r>
      <w:r>
        <w:rPr>
          <w:rFonts w:ascii="Calibri" w:hAnsi="Calibri"/>
        </w:rPr>
        <w:t>’</w:t>
      </w:r>
      <w:r w:rsidRPr="00BF4EBB">
        <w:rPr>
          <w:rFonts w:ascii="Calibri" w:hAnsi="Calibri"/>
        </w:rPr>
        <w:t xml:space="preserve"> αυτού</w:t>
      </w:r>
      <w:r>
        <w:rPr>
          <w:rFonts w:ascii="Calibri" w:hAnsi="Calibri"/>
        </w:rPr>
        <w:t>;</w:t>
      </w:r>
      <w:r w:rsidRPr="00BF4EBB">
        <w:rPr>
          <w:rFonts w:ascii="Calibri" w:hAnsi="Calibri"/>
        </w:rPr>
        <w:t xml:space="preserve"> </w:t>
      </w:r>
      <w:r>
        <w:rPr>
          <w:rFonts w:ascii="Calibri" w:hAnsi="Calibri"/>
        </w:rPr>
        <w:t>Θ</w:t>
      </w:r>
      <w:r w:rsidRPr="00BF4EBB">
        <w:rPr>
          <w:rFonts w:ascii="Calibri" w:hAnsi="Calibri"/>
        </w:rPr>
        <w:t>α πρέπει να ακολουθηθεί η διαδικασία για να δ</w:t>
      </w:r>
      <w:r>
        <w:rPr>
          <w:rFonts w:ascii="Calibri" w:hAnsi="Calibri"/>
        </w:rPr>
        <w:t>ιαπιστωθεί ή όχι η ενοχή ή η</w:t>
      </w:r>
      <w:r w:rsidRPr="00BF4EBB">
        <w:rPr>
          <w:rFonts w:ascii="Calibri" w:hAnsi="Calibri"/>
        </w:rPr>
        <w:t xml:space="preserve"> αθώωση του κατηγορουμένου</w:t>
      </w:r>
      <w:r>
        <w:rPr>
          <w:rFonts w:ascii="Calibri" w:hAnsi="Calibri"/>
        </w:rPr>
        <w:t>;</w:t>
      </w:r>
      <w:r w:rsidRPr="00BF4EBB">
        <w:rPr>
          <w:rFonts w:ascii="Calibri" w:hAnsi="Calibri"/>
        </w:rPr>
        <w:t xml:space="preserve"> </w:t>
      </w:r>
      <w:r>
        <w:rPr>
          <w:rFonts w:ascii="Calibri" w:hAnsi="Calibri"/>
        </w:rPr>
        <w:t>Εννοώ</w:t>
      </w:r>
      <w:r w:rsidR="006B6CFA">
        <w:rPr>
          <w:rFonts w:ascii="Calibri" w:hAnsi="Calibri"/>
        </w:rPr>
        <w:t>,</w:t>
      </w:r>
      <w:r>
        <w:rPr>
          <w:rFonts w:ascii="Calibri" w:hAnsi="Calibri"/>
        </w:rPr>
        <w:t xml:space="preserve"> </w:t>
      </w:r>
      <w:r w:rsidRPr="00BF4EBB">
        <w:rPr>
          <w:rFonts w:ascii="Calibri" w:hAnsi="Calibri"/>
        </w:rPr>
        <w:t>σε σχέση με τη</w:t>
      </w:r>
      <w:r w:rsidR="006B6CFA">
        <w:rPr>
          <w:rFonts w:ascii="Calibri" w:hAnsi="Calibri"/>
        </w:rPr>
        <w:t>ν</w:t>
      </w:r>
      <w:r w:rsidRPr="00BF4EBB">
        <w:rPr>
          <w:rFonts w:ascii="Calibri" w:hAnsi="Calibri"/>
        </w:rPr>
        <w:t xml:space="preserve"> δήμευση της περιουσίας του</w:t>
      </w:r>
      <w:r w:rsidR="006B6CFA">
        <w:rPr>
          <w:rFonts w:ascii="Calibri" w:hAnsi="Calibri"/>
        </w:rPr>
        <w:t xml:space="preserve"> διότι,</w:t>
      </w:r>
      <w:r w:rsidRPr="00BF4EBB">
        <w:rPr>
          <w:rFonts w:ascii="Calibri" w:hAnsi="Calibri"/>
        </w:rPr>
        <w:t xml:space="preserve"> ακολουθεί η κληρονομική διαδοχή</w:t>
      </w:r>
      <w:r>
        <w:rPr>
          <w:rFonts w:ascii="Calibri" w:hAnsi="Calibri"/>
        </w:rPr>
        <w:t>.</w:t>
      </w:r>
      <w:r w:rsidRPr="00BF4EBB">
        <w:rPr>
          <w:rFonts w:ascii="Calibri" w:hAnsi="Calibri"/>
        </w:rPr>
        <w:t xml:space="preserve"> </w:t>
      </w:r>
      <w:r>
        <w:rPr>
          <w:rFonts w:ascii="Calibri" w:hAnsi="Calibri"/>
        </w:rPr>
        <w:t>Θ</w:t>
      </w:r>
      <w:r w:rsidRPr="00BF4EBB">
        <w:rPr>
          <w:rFonts w:ascii="Calibri" w:hAnsi="Calibri"/>
        </w:rPr>
        <w:t>α πρέπει</w:t>
      </w:r>
      <w:r>
        <w:rPr>
          <w:rFonts w:ascii="Calibri" w:hAnsi="Calibri"/>
        </w:rPr>
        <w:t>,</w:t>
      </w:r>
      <w:r w:rsidRPr="00BF4EBB">
        <w:rPr>
          <w:rFonts w:ascii="Calibri" w:hAnsi="Calibri"/>
        </w:rPr>
        <w:t xml:space="preserve"> δηλαδή</w:t>
      </w:r>
      <w:r>
        <w:rPr>
          <w:rFonts w:ascii="Calibri" w:hAnsi="Calibri"/>
        </w:rPr>
        <w:t>,</w:t>
      </w:r>
      <w:r w:rsidRPr="00BF4EBB">
        <w:rPr>
          <w:rFonts w:ascii="Calibri" w:hAnsi="Calibri"/>
        </w:rPr>
        <w:t xml:space="preserve"> να διερευνηθεί αν ο θανών </w:t>
      </w:r>
      <w:r>
        <w:rPr>
          <w:rFonts w:ascii="Calibri" w:hAnsi="Calibri"/>
        </w:rPr>
        <w:t>είχε διαπράξει το αδίκημα ή όχι;</w:t>
      </w:r>
    </w:p>
    <w:p w14:paraId="1A9024EB" w14:textId="77777777" w:rsidR="00A95A31" w:rsidRDefault="00A95A31" w:rsidP="00E32080">
      <w:pPr>
        <w:ind w:firstLine="720"/>
        <w:contextualSpacing/>
      </w:pPr>
      <w:r>
        <w:t>Θ</w:t>
      </w:r>
      <w:r w:rsidRPr="007E13D5">
        <w:t>εωρεί</w:t>
      </w:r>
      <w:r>
        <w:t>τε</w:t>
      </w:r>
      <w:r w:rsidRPr="007E13D5">
        <w:t xml:space="preserve"> ότι πρέπει να ενισχυθεί το νομικό οπλοστάσιο σε σχέση με τις τράπεζες</w:t>
      </w:r>
      <w:r w:rsidRPr="00CC689C">
        <w:t>,</w:t>
      </w:r>
      <w:r w:rsidRPr="007E13D5">
        <w:t xml:space="preserve"> μέσω των οποίων ουσιαστικά γίνεται το ξέπλυμα</w:t>
      </w:r>
      <w:r w:rsidR="006B6CFA">
        <w:t xml:space="preserve"> και εά</w:t>
      </w:r>
      <w:r w:rsidRPr="007E13D5">
        <w:t xml:space="preserve">ν </w:t>
      </w:r>
      <w:r>
        <w:t xml:space="preserve"> ναι,  </w:t>
      </w:r>
      <w:r w:rsidRPr="007E13D5">
        <w:t xml:space="preserve">υπάρχει </w:t>
      </w:r>
      <w:r>
        <w:t xml:space="preserve"> δηλαδή </w:t>
      </w:r>
      <w:r w:rsidRPr="007E13D5">
        <w:t>τέτοια σκέψη στους νομικούς</w:t>
      </w:r>
      <w:r>
        <w:t>,</w:t>
      </w:r>
      <w:r w:rsidRPr="007E13D5">
        <w:t xml:space="preserve"> τους δικηγόρους</w:t>
      </w:r>
      <w:r>
        <w:t xml:space="preserve"> </w:t>
      </w:r>
      <w:r w:rsidRPr="007E13D5">
        <w:t xml:space="preserve"> γύρω από αυτό</w:t>
      </w:r>
      <w:r w:rsidRPr="00CC689C">
        <w:t>;</w:t>
      </w:r>
      <w:r>
        <w:t xml:space="preserve"> </w:t>
      </w:r>
      <w:r w:rsidRPr="007E13D5">
        <w:t xml:space="preserve"> </w:t>
      </w:r>
      <w:r w:rsidR="006B6CFA">
        <w:t>Εάν</w:t>
      </w:r>
      <w:r w:rsidRPr="007E13D5">
        <w:t xml:space="preserve"> δηλαδή</w:t>
      </w:r>
      <w:r w:rsidR="006B6CFA">
        <w:t>,</w:t>
      </w:r>
      <w:r w:rsidRPr="007E13D5">
        <w:t xml:space="preserve"> το νομοσχέδιο αυτό </w:t>
      </w:r>
      <w:r>
        <w:t xml:space="preserve"> ή </w:t>
      </w:r>
      <w:r w:rsidRPr="007E13D5">
        <w:t xml:space="preserve">γενικά από το νομικό μας οπλοστάσιο έχει </w:t>
      </w:r>
      <w:r>
        <w:t xml:space="preserve">και </w:t>
      </w:r>
      <w:r w:rsidRPr="007E13D5">
        <w:t>κατεύθυνση προς την πλευρά των τραπεζών</w:t>
      </w:r>
      <w:r>
        <w:t>. Α</w:t>
      </w:r>
      <w:r w:rsidRPr="007E13D5">
        <w:t xml:space="preserve">υτές </w:t>
      </w:r>
      <w:r w:rsidR="006B6CFA">
        <w:t xml:space="preserve"> είναι οι ερωτήσεις μου,  κ</w:t>
      </w:r>
      <w:r>
        <w:t>υρία Π</w:t>
      </w:r>
      <w:r w:rsidRPr="007E13D5">
        <w:t>ρόεδρε</w:t>
      </w:r>
      <w:r>
        <w:t>.</w:t>
      </w:r>
    </w:p>
    <w:p w14:paraId="26E51E3E" w14:textId="77777777" w:rsidR="006B6CFA" w:rsidRDefault="006B6CFA" w:rsidP="00E32080">
      <w:pPr>
        <w:ind w:firstLine="720"/>
        <w:contextualSpacing/>
      </w:pPr>
      <w:r>
        <w:t xml:space="preserve">Στο σημείο αυτό, γίνεται η </w:t>
      </w:r>
      <w:proofErr w:type="spellStart"/>
      <w:r>
        <w:t>β΄ανάγνωση</w:t>
      </w:r>
      <w:proofErr w:type="spellEnd"/>
      <w:r>
        <w:t xml:space="preserve"> του καταλόγου των μελών της Επιτροπής. Π</w:t>
      </w:r>
      <w:r w:rsidR="00E32080">
        <w:t xml:space="preserve">αρόντες ήταν οι  κ.κ. Βουλευτές </w:t>
      </w:r>
      <w:r w:rsidR="00527B30">
        <w:t xml:space="preserve">Αυγερινοπούλου Διονυσία-Θεοδώρα, Γιαννάκου Μαριορή (Μαριέττα), Γκιουλέκας Κωνσταντίνος, Ζεμπίλης Αθανάσιος, Θεοδωρικάκος (Τάκης) Παναγιώτης, Καππάτος Παναγής, Καραγκούνης Κωνσταντίνος, Καρασμάνης Γεώργιος,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Μάνη-Παπαδημητρίου Άννα, Μελάς Ιωάννης, Τσαβδαρίδης  Λάζαρος, Τσιγκρής Άγγελος, Υψηλάντης Βασίλειος-Νικόλαος, Χιονίδης Σάββας, Αυλωνίτης Αλέξανδρος, Ζαχαριάδης Κωνσταντίνος, Κάτσης Μάριος, Ξανθόπουλος Θεόφιλος, Παπαηλιού Γεώργιος, </w:t>
      </w:r>
      <w:r w:rsidR="00033EE5">
        <w:t>Πολάκης Παύλος, Ραγκούσης Ιωάννης, Χατζηγιαννάκης Μιλτιάδης, Γιαννακοπούλου Κωνσταντίνα (Νάντια), Καστανίδης Χαράλαμπος, Λιακούλη Ευαγγελία, Αδαμοπούλου Αγγελική, Μπακαδήμα Φωτεινή.</w:t>
      </w:r>
    </w:p>
    <w:p w14:paraId="3EC60651" w14:textId="77777777" w:rsidR="00A95A31" w:rsidRDefault="00A95A31" w:rsidP="00E32080">
      <w:pPr>
        <w:ind w:firstLine="720"/>
        <w:contextualSpacing/>
      </w:pPr>
      <w:r w:rsidRPr="0062418A">
        <w:rPr>
          <w:b/>
        </w:rPr>
        <w:t>ΑΝΝΑ – ΜΑΝΗ ΠΑΠΑΔΗΜΗΤΡΙΟΥ (Αντιπρόεδρος της Επιτροπής)</w:t>
      </w:r>
      <w:r>
        <w:rPr>
          <w:b/>
        </w:rPr>
        <w:t>:</w:t>
      </w:r>
      <w:r w:rsidRPr="0062418A">
        <w:rPr>
          <w:b/>
        </w:rPr>
        <w:t xml:space="preserve"> </w:t>
      </w:r>
      <w:r>
        <w:t>Το</w:t>
      </w:r>
      <w:r w:rsidR="00033EE5">
        <w:t>ν</w:t>
      </w:r>
      <w:r>
        <w:t xml:space="preserve"> λόγο έχει η Ειδική Αγορήτρια του Κινήματος Α</w:t>
      </w:r>
      <w:r w:rsidRPr="007E13D5">
        <w:t>λλαγή</w:t>
      </w:r>
      <w:r>
        <w:t>ς</w:t>
      </w:r>
      <w:r w:rsidRPr="007E13D5">
        <w:t xml:space="preserve"> </w:t>
      </w:r>
      <w:r>
        <w:t>κυρία</w:t>
      </w:r>
      <w:r w:rsidRPr="007E13D5">
        <w:t xml:space="preserve"> </w:t>
      </w:r>
      <w:r>
        <w:t>Γ</w:t>
      </w:r>
      <w:r w:rsidRPr="007E13D5">
        <w:t>ιαννακοπούλου</w:t>
      </w:r>
      <w:r>
        <w:t>,</w:t>
      </w:r>
      <w:r w:rsidRPr="007E13D5">
        <w:t xml:space="preserve"> η οποία θα τοποθετηθεί μέσω διαδικτύου</w:t>
      </w:r>
      <w:r>
        <w:t>.</w:t>
      </w:r>
      <w:r w:rsidRPr="007E13D5">
        <w:t xml:space="preserve"> </w:t>
      </w:r>
    </w:p>
    <w:p w14:paraId="4DED2A71" w14:textId="77777777" w:rsidR="00A95A31" w:rsidRDefault="00A95A31" w:rsidP="00E32080">
      <w:pPr>
        <w:ind w:firstLine="720"/>
        <w:contextualSpacing/>
      </w:pPr>
      <w:r w:rsidRPr="0062418A">
        <w:rPr>
          <w:b/>
        </w:rPr>
        <w:t>ΚΩΝΣΤΑΝΤΙΝΑ (ΝΑΝΤΙΑ) ΓΙΑΝΝΑΚΟΠΟΥΛΟΥ</w:t>
      </w:r>
      <w:r>
        <w:rPr>
          <w:b/>
        </w:rPr>
        <w:t xml:space="preserve"> (Ειδική Αγορήτρια του Κινήματος Αλλαγής)</w:t>
      </w:r>
      <w:r w:rsidR="00033EE5">
        <w:t xml:space="preserve">: </w:t>
      </w:r>
      <w:r>
        <w:t xml:space="preserve"> Ε</w:t>
      </w:r>
      <w:r w:rsidRPr="007E13D5">
        <w:t>υχαριστούμε πάρα πολύ τους φορείς</w:t>
      </w:r>
      <w:r w:rsidRPr="00561209">
        <w:t>,</w:t>
      </w:r>
      <w:r w:rsidRPr="007E13D5">
        <w:t xml:space="preserve"> για την </w:t>
      </w:r>
      <w:r>
        <w:t xml:space="preserve"> αναλυτική τοποθέτησή τους  πάνω στο νομοσχέδιο </w:t>
      </w:r>
      <w:r w:rsidRPr="007E13D5">
        <w:t xml:space="preserve"> και την ενσωμάτωση της </w:t>
      </w:r>
      <w:r>
        <w:t>Ο</w:t>
      </w:r>
      <w:r w:rsidRPr="007E13D5">
        <w:t xml:space="preserve">δηγίας. Αυτό που ήθελα να </w:t>
      </w:r>
      <w:r w:rsidR="00033EE5">
        <w:t>ε</w:t>
      </w:r>
      <w:r w:rsidRPr="007E13D5">
        <w:t>ρωτήσω</w:t>
      </w:r>
      <w:r>
        <w:t xml:space="preserve"> επειδή</w:t>
      </w:r>
      <w:r w:rsidR="00033EE5">
        <w:t>,</w:t>
      </w:r>
      <w:r>
        <w:t xml:space="preserve"> </w:t>
      </w:r>
      <w:r w:rsidRPr="007E13D5">
        <w:t xml:space="preserve"> γίνεται μια μεγάλη συζήτηση για την διάρκεια των </w:t>
      </w:r>
      <w:r>
        <w:t>δεσμεύσεων και την άρση αυτών μετά από τόσα</w:t>
      </w:r>
      <w:r w:rsidRPr="007E13D5">
        <w:t xml:space="preserve"> </w:t>
      </w:r>
      <w:r w:rsidR="00033EE5">
        <w:t>χρόνια λειτουργίας είναι  εά</w:t>
      </w:r>
      <w:r w:rsidRPr="007E13D5">
        <w:t>ν υπάρχουν μετρήσιμα στοιχεία</w:t>
      </w:r>
      <w:r>
        <w:t xml:space="preserve"> και τι  μέρο</w:t>
      </w:r>
      <w:r w:rsidRPr="007E13D5">
        <w:t xml:space="preserve">ς των </w:t>
      </w:r>
      <w:r>
        <w:t xml:space="preserve">αρχικών </w:t>
      </w:r>
      <w:r w:rsidRPr="007E13D5">
        <w:t xml:space="preserve"> δεσμεύσεων παραμένει </w:t>
      </w:r>
      <w:r>
        <w:t xml:space="preserve"> κατασχεθέν ή αν αίρονται αυτές οι </w:t>
      </w:r>
      <w:r w:rsidRPr="007E13D5">
        <w:t xml:space="preserve"> κατασχέσεις.</w:t>
      </w:r>
    </w:p>
    <w:p w14:paraId="1E8202CD" w14:textId="77777777" w:rsidR="00A95A31" w:rsidRDefault="00A95A31" w:rsidP="00E32080">
      <w:pPr>
        <w:ind w:firstLine="720"/>
        <w:contextualSpacing/>
      </w:pPr>
      <w:r w:rsidRPr="00C85BB8">
        <w:rPr>
          <w:b/>
        </w:rPr>
        <w:t>ΑΝΝΑ – ΜΑΝΗ ΠΑΠΑΔΗΜΗΤΡΙΟΥ (Αντιπρόεδρος της Επιτροπής):</w:t>
      </w:r>
      <w:r w:rsidRPr="00C85BB8">
        <w:t xml:space="preserve"> </w:t>
      </w:r>
      <w:r>
        <w:t>Τ</w:t>
      </w:r>
      <w:r w:rsidRPr="007E13D5">
        <w:t xml:space="preserve">ο ερώτημα </w:t>
      </w:r>
      <w:r>
        <w:t xml:space="preserve">το </w:t>
      </w:r>
      <w:r w:rsidRPr="007E13D5">
        <w:t>απευθύνετ</w:t>
      </w:r>
      <w:r>
        <w:t>ε</w:t>
      </w:r>
      <w:r w:rsidRPr="007E13D5">
        <w:t xml:space="preserve"> στην </w:t>
      </w:r>
      <w:r>
        <w:t>Έ</w:t>
      </w:r>
      <w:r w:rsidRPr="007E13D5">
        <w:t xml:space="preserve">νωση Ελλήνων </w:t>
      </w:r>
      <w:r>
        <w:t>Ποινι</w:t>
      </w:r>
      <w:r w:rsidRPr="007E13D5">
        <w:t xml:space="preserve">κολόγων </w:t>
      </w:r>
      <w:r>
        <w:t xml:space="preserve">ή στον </w:t>
      </w:r>
      <w:r w:rsidRPr="007E13D5">
        <w:t xml:space="preserve"> εκπρόσωπο της </w:t>
      </w:r>
      <w:r>
        <w:t>Ο</w:t>
      </w:r>
      <w:r w:rsidRPr="007E13D5">
        <w:t xml:space="preserve">λομέλειας των </w:t>
      </w:r>
      <w:r>
        <w:t>Δ</w:t>
      </w:r>
      <w:r w:rsidRPr="007E13D5">
        <w:t xml:space="preserve">ικηγορικών </w:t>
      </w:r>
      <w:r>
        <w:t>Σ</w:t>
      </w:r>
      <w:r w:rsidRPr="007E13D5">
        <w:t>υλλόγων</w:t>
      </w:r>
      <w:r>
        <w:t>;</w:t>
      </w:r>
      <w:r w:rsidRPr="00C85BB8">
        <w:t xml:space="preserve"> </w:t>
      </w:r>
    </w:p>
    <w:p w14:paraId="7CB22C77" w14:textId="77777777" w:rsidR="00A95A31" w:rsidRDefault="00A95A31" w:rsidP="00E32080">
      <w:pPr>
        <w:ind w:firstLine="720"/>
        <w:contextualSpacing/>
      </w:pPr>
      <w:r w:rsidRPr="00C85BB8">
        <w:rPr>
          <w:b/>
        </w:rPr>
        <w:t>ΚΩΝΣΤΑΝΤΙΝΑ (ΝΑΝΤΙΑ) ΓΙΑΝΝΑΚΟΠΟΥΛΟΥ (Ειδική Αγορήτρια του Κινήματος Αλλαγής):</w:t>
      </w:r>
      <w:r w:rsidRPr="00C85BB8">
        <w:t xml:space="preserve"> </w:t>
      </w:r>
      <w:r>
        <w:t xml:space="preserve"> Ναι κ</w:t>
      </w:r>
      <w:r w:rsidRPr="007E13D5">
        <w:t xml:space="preserve">αι στην </w:t>
      </w:r>
      <w:r>
        <w:t>Α</w:t>
      </w:r>
      <w:r w:rsidRPr="007E13D5">
        <w:t>ρχή</w:t>
      </w:r>
      <w:r>
        <w:t>.</w:t>
      </w:r>
      <w:r w:rsidRPr="007E13D5">
        <w:t xml:space="preserve"> </w:t>
      </w:r>
    </w:p>
    <w:p w14:paraId="5A60C1B2" w14:textId="77777777" w:rsidR="00A95A31" w:rsidRDefault="00A95A31" w:rsidP="00E32080">
      <w:pPr>
        <w:ind w:firstLine="720"/>
        <w:contextualSpacing/>
      </w:pPr>
      <w:r w:rsidRPr="00C85BB8">
        <w:rPr>
          <w:b/>
        </w:rPr>
        <w:t>ΑΝΝΑ – ΜΑΝΗ ΠΑΠΑΔΗΜΗΤΡΙΟΥ (Αντιπρόεδρος της Επιτροπής</w:t>
      </w:r>
      <w:r>
        <w:rPr>
          <w:b/>
        </w:rPr>
        <w:t xml:space="preserve">): </w:t>
      </w:r>
      <w:r>
        <w:t>Τ</w:t>
      </w:r>
      <w:r w:rsidRPr="00C85BB8">
        <w:t>ο</w:t>
      </w:r>
      <w:r w:rsidR="00033EE5">
        <w:t>ν</w:t>
      </w:r>
      <w:r w:rsidRPr="00C85BB8">
        <w:t xml:space="preserve"> λόγο έχει</w:t>
      </w:r>
      <w:r>
        <w:rPr>
          <w:b/>
        </w:rPr>
        <w:t xml:space="preserve">  </w:t>
      </w:r>
      <w:r>
        <w:t xml:space="preserve">η κυρία Αδαμοπούλου. </w:t>
      </w:r>
    </w:p>
    <w:p w14:paraId="4CF3BC3B" w14:textId="77777777" w:rsidR="00A95A31" w:rsidRDefault="00A95A31" w:rsidP="00E32080">
      <w:pPr>
        <w:ind w:firstLine="720"/>
        <w:contextualSpacing/>
      </w:pPr>
      <w:r w:rsidRPr="005F734E">
        <w:rPr>
          <w:b/>
        </w:rPr>
        <w:t>ΑΓΓΕΛΙΚΗ ΑΔΑΜΟΠΟΥΛΟΥ</w:t>
      </w:r>
      <w:r w:rsidR="009518A6">
        <w:rPr>
          <w:b/>
        </w:rPr>
        <w:t xml:space="preserve"> </w:t>
      </w:r>
      <w:r>
        <w:rPr>
          <w:b/>
        </w:rPr>
        <w:t>(</w:t>
      </w:r>
      <w:r w:rsidRPr="005F734E">
        <w:rPr>
          <w:b/>
        </w:rPr>
        <w:t>Ειδική Αγορήτρια του ΜέΡα25</w:t>
      </w:r>
      <w:r>
        <w:rPr>
          <w:b/>
        </w:rPr>
        <w:t>):</w:t>
      </w:r>
      <w:r w:rsidRPr="007E13D5">
        <w:t xml:space="preserve"> </w:t>
      </w:r>
      <w:r>
        <w:t>Ευχαριστώ, κυρία Π</w:t>
      </w:r>
      <w:r w:rsidRPr="007E13D5">
        <w:t>ρόεδρε</w:t>
      </w:r>
      <w:r>
        <w:t>. Έ</w:t>
      </w:r>
      <w:r w:rsidRPr="007E13D5">
        <w:t xml:space="preserve">χω μία ερώτηση προς τον </w:t>
      </w:r>
      <w:r>
        <w:t>Π</w:t>
      </w:r>
      <w:r w:rsidRPr="007E13D5">
        <w:t xml:space="preserve">ρόεδρο του </w:t>
      </w:r>
      <w:r>
        <w:t>Δ</w:t>
      </w:r>
      <w:r w:rsidRPr="007E13D5">
        <w:t xml:space="preserve">ικηγορικού </w:t>
      </w:r>
      <w:r>
        <w:t>Σ</w:t>
      </w:r>
      <w:r w:rsidRPr="007E13D5">
        <w:t xml:space="preserve">υλλόγου Πατρών και προς τον εκπρόσωπο </w:t>
      </w:r>
      <w:r>
        <w:t>Ελλήνων Ποινικολόγων</w:t>
      </w:r>
      <w:r w:rsidRPr="007E13D5">
        <w:t>. Ποια είναι η άποψή σας για το ζήτημα της υποχρέωσης του δικηγόρου να υποβάλει έκθεση ύποπτης συναλλαγής πελάτη</w:t>
      </w:r>
      <w:r>
        <w:t>,</w:t>
      </w:r>
      <w:r w:rsidRPr="007E13D5">
        <w:t xml:space="preserve"> το οποίο αργά η γρήγορα θα επιβληθεί με μεγαλύτερη ένταση</w:t>
      </w:r>
      <w:r>
        <w:t>,</w:t>
      </w:r>
      <w:r w:rsidRPr="007E13D5">
        <w:t xml:space="preserve"> αφού και διάφορες </w:t>
      </w:r>
      <w:proofErr w:type="spellStart"/>
      <w:r w:rsidRPr="007E13D5">
        <w:t>νομολογ</w:t>
      </w:r>
      <w:r>
        <w:t>ιακές</w:t>
      </w:r>
      <w:proofErr w:type="spellEnd"/>
      <w:r>
        <w:t xml:space="preserve"> εξελίξεις </w:t>
      </w:r>
      <w:r w:rsidRPr="007E13D5">
        <w:t xml:space="preserve">το έχουν θεωρήσει </w:t>
      </w:r>
      <w:r>
        <w:t>θεμιτή δραστηριότητα</w:t>
      </w:r>
      <w:r w:rsidRPr="00CC689C">
        <w:t>;</w:t>
      </w:r>
      <w:r>
        <w:t xml:space="preserve"> Θεωρείτε</w:t>
      </w:r>
      <w:r w:rsidRPr="007E13D5">
        <w:t xml:space="preserve"> ότι σε πρακτικό επίπεδο υπάρχει τρόπος να συμβιβαστεί το καθήκον εχεμύθειας προς μία τέτοια υποχρέωση πιθανής ενοχοποίησης του εντολέα</w:t>
      </w:r>
      <w:r>
        <w:t>;</w:t>
      </w:r>
      <w:r w:rsidRPr="007E13D5">
        <w:t xml:space="preserve"> </w:t>
      </w:r>
    </w:p>
    <w:p w14:paraId="3D88F2DC" w14:textId="77777777" w:rsidR="00A95A31" w:rsidRDefault="00A95A31" w:rsidP="00E32080">
      <w:pPr>
        <w:ind w:firstLine="720"/>
        <w:contextualSpacing/>
      </w:pPr>
      <w:r>
        <w:t>Δ</w:t>
      </w:r>
      <w:r w:rsidRPr="007E13D5">
        <w:t xml:space="preserve">ύο ερωτήσεις προς τον εκπρόσωπο της </w:t>
      </w:r>
      <w:r>
        <w:t>Α</w:t>
      </w:r>
      <w:r w:rsidRPr="007E13D5">
        <w:t xml:space="preserve">νεξάρτητης </w:t>
      </w:r>
      <w:r>
        <w:t>Α</w:t>
      </w:r>
      <w:r w:rsidRPr="007E13D5">
        <w:t xml:space="preserve">ρχής </w:t>
      </w:r>
      <w:r>
        <w:t>Δ</w:t>
      </w:r>
      <w:r w:rsidRPr="007E13D5">
        <w:t xml:space="preserve">ημοσίων </w:t>
      </w:r>
      <w:r>
        <w:t>Ε</w:t>
      </w:r>
      <w:r w:rsidRPr="007E13D5">
        <w:t>σόδων</w:t>
      </w:r>
      <w:r>
        <w:t>. Δ</w:t>
      </w:r>
      <w:r w:rsidRPr="007E13D5">
        <w:t xml:space="preserve">εδομένου ότι η φοροδιαφυγή αποτελεί κλασικό γενεσιουργό έγκλημα νομιμοποίησης </w:t>
      </w:r>
      <w:r w:rsidRPr="007E13D5">
        <w:lastRenderedPageBreak/>
        <w:t>παράνομων προσόδων</w:t>
      </w:r>
      <w:r>
        <w:t>,</w:t>
      </w:r>
      <w:r w:rsidRPr="007E13D5">
        <w:t xml:space="preserve"> θεωρείται ότι </w:t>
      </w:r>
      <w:r>
        <w:t xml:space="preserve"> η </w:t>
      </w:r>
      <w:r w:rsidR="00033EE5">
        <w:t>«</w:t>
      </w:r>
      <w:proofErr w:type="spellStart"/>
      <w:r>
        <w:t>εγκληματο</w:t>
      </w:r>
      <w:r w:rsidRPr="007E13D5">
        <w:t>ποίησή</w:t>
      </w:r>
      <w:proofErr w:type="spellEnd"/>
      <w:r w:rsidR="00033EE5">
        <w:t>»</w:t>
      </w:r>
      <w:r w:rsidRPr="007E13D5">
        <w:t xml:space="preserve"> της μόνο</w:t>
      </w:r>
      <w:r w:rsidR="00033EE5">
        <w:t>ν</w:t>
      </w:r>
      <w:r w:rsidRPr="007E13D5">
        <w:t xml:space="preserve"> όταν ξεπερνά μία αρκετά σεβαστή αξία πόρων είναι ωφέλιμη γι</w:t>
      </w:r>
      <w:r>
        <w:t>α την καταστολή του ξεπλύματος;</w:t>
      </w:r>
      <w:r w:rsidRPr="007E13D5">
        <w:t xml:space="preserve"> </w:t>
      </w:r>
      <w:r>
        <w:t>Επίσης,</w:t>
      </w:r>
      <w:r w:rsidRPr="007E13D5">
        <w:t xml:space="preserve"> δεδομένης και της απόφασης του </w:t>
      </w:r>
      <w:r>
        <w:t>Σ</w:t>
      </w:r>
      <w:r w:rsidRPr="007E13D5">
        <w:t xml:space="preserve">υμβουλίου της </w:t>
      </w:r>
      <w:r>
        <w:t>Ε</w:t>
      </w:r>
      <w:r w:rsidRPr="007E13D5">
        <w:t>πικρατείας για το χρονικό όριο του ελέγχου στην πενταετία</w:t>
      </w:r>
      <w:r>
        <w:t>,</w:t>
      </w:r>
      <w:r w:rsidRPr="007E13D5">
        <w:t xml:space="preserve"> ποιες πρωτοβουλίες έχει αναλάβει η </w:t>
      </w:r>
      <w:r>
        <w:t>ΑΑΔΕ,</w:t>
      </w:r>
      <w:r w:rsidRPr="007E13D5">
        <w:t xml:space="preserve"> προκειμένου να προλάβει να διεκπεραιώσει εκκρεμείς ελέγχους σε ορισμένους από τους οποίους είναι στατιστικά σχεδόν βέβαιο ότι θα προκύψουν ευρήματα νομιμοποίησης</w:t>
      </w:r>
      <w:r w:rsidRPr="00CC689C">
        <w:t>;</w:t>
      </w:r>
    </w:p>
    <w:p w14:paraId="49D9AA14" w14:textId="77777777" w:rsidR="00033EE5" w:rsidRDefault="00033EE5" w:rsidP="00E32080">
      <w:pPr>
        <w:ind w:firstLine="720"/>
        <w:contextualSpacing/>
      </w:pPr>
      <w:r>
        <w:t>Π</w:t>
      </w:r>
      <w:r w:rsidR="00A95A31" w:rsidRPr="007E13D5">
        <w:t xml:space="preserve">ρος τον εκπρόσωπο της </w:t>
      </w:r>
      <w:r w:rsidR="00A95A31">
        <w:t>Τ</w:t>
      </w:r>
      <w:r w:rsidR="00A95A31" w:rsidRPr="007E13D5">
        <w:t>ράπεζας της Ελλάδος</w:t>
      </w:r>
      <w:r w:rsidR="00A95A31">
        <w:t>. Σ</w:t>
      </w:r>
      <w:r w:rsidR="00A95A31" w:rsidRPr="007E13D5">
        <w:t xml:space="preserve">ε διάφορες εκθέσεις του Ιανουαρίου του 2021 </w:t>
      </w:r>
      <w:r>
        <w:t>(</w:t>
      </w:r>
      <w:r w:rsidR="00A95A31">
        <w:t>….</w:t>
      </w:r>
      <w:r>
        <w:t>)</w:t>
      </w:r>
      <w:r w:rsidR="00A95A31" w:rsidRPr="007E13D5">
        <w:t xml:space="preserve"> και του </w:t>
      </w:r>
      <w:r w:rsidR="00A95A31">
        <w:t>Κ</w:t>
      </w:r>
      <w:r w:rsidR="00A95A31" w:rsidRPr="007E13D5">
        <w:t xml:space="preserve">έντρου </w:t>
      </w:r>
      <w:r w:rsidR="00A95A31">
        <w:t>Μ</w:t>
      </w:r>
      <w:r w:rsidR="00A95A31" w:rsidRPr="007E13D5">
        <w:t xml:space="preserve">ελετών </w:t>
      </w:r>
      <w:r w:rsidR="00A95A31">
        <w:t>Ε</w:t>
      </w:r>
      <w:r w:rsidR="00A95A31" w:rsidRPr="007E13D5">
        <w:t xml:space="preserve">υρωπαϊκής </w:t>
      </w:r>
      <w:r w:rsidR="00A95A31">
        <w:t>Π</w:t>
      </w:r>
      <w:r w:rsidR="00A95A31" w:rsidRPr="007E13D5">
        <w:t>ο</w:t>
      </w:r>
      <w:r w:rsidR="00A95A31">
        <w:t>λιτικής καταδεικνύεται συχνότατο</w:t>
      </w:r>
      <w:r w:rsidR="00A95A31" w:rsidRPr="007E13D5">
        <w:t xml:space="preserve"> έλλειμμα αποτελεσματικής εποπτείας των χρημα</w:t>
      </w:r>
      <w:r w:rsidR="00A95A31">
        <w:t>τοπιστωτικών ιδρυμάτων από τις Κεντρικές Τ</w:t>
      </w:r>
      <w:r w:rsidR="00A95A31" w:rsidRPr="007E13D5">
        <w:t>ράπεζες. Μιλούν ειδικότερα για ανάγκη εντονότερη</w:t>
      </w:r>
      <w:r w:rsidR="00A95A31">
        <w:t>ς</w:t>
      </w:r>
      <w:r w:rsidR="00A95A31" w:rsidRPr="007E13D5">
        <w:t xml:space="preserve"> συνεργασίας με την αρμόδια υπηρεσία της </w:t>
      </w:r>
      <w:r w:rsidR="00A95A31">
        <w:t>Ε</w:t>
      </w:r>
      <w:r w:rsidR="00A95A31" w:rsidRPr="007E13D5">
        <w:t xml:space="preserve">υρωπαϊκής </w:t>
      </w:r>
      <w:r w:rsidR="00A95A31">
        <w:t>Α</w:t>
      </w:r>
      <w:r w:rsidR="00A95A31" w:rsidRPr="007E13D5">
        <w:t xml:space="preserve">ρχής </w:t>
      </w:r>
      <w:r w:rsidR="00A95A31">
        <w:t>Τ</w:t>
      </w:r>
      <w:r w:rsidR="00A95A31" w:rsidRPr="007E13D5">
        <w:t>ραπεζών</w:t>
      </w:r>
      <w:r w:rsidR="00A95A31">
        <w:t>,</w:t>
      </w:r>
      <w:r w:rsidR="00A95A31" w:rsidRPr="007E13D5">
        <w:t xml:space="preserve"> τις </w:t>
      </w:r>
      <w:r w:rsidR="00A95A31">
        <w:t>λοιπές εποπτικές αρχές και την Ευρωπαϊκή Κεντρική Τ</w:t>
      </w:r>
      <w:r w:rsidR="00A95A31" w:rsidRPr="007E13D5">
        <w:t xml:space="preserve">ράπεζα. Ποιες είναι οι </w:t>
      </w:r>
      <w:r w:rsidR="00A95A31">
        <w:t xml:space="preserve">προκλήσεις που αντιμετωπίζει η </w:t>
      </w:r>
      <w:proofErr w:type="spellStart"/>
      <w:r w:rsidR="00A95A31">
        <w:t>T</w:t>
      </w:r>
      <w:r w:rsidR="00A95A31" w:rsidRPr="007E13D5">
        <w:t>ράπεζα</w:t>
      </w:r>
      <w:proofErr w:type="spellEnd"/>
      <w:r w:rsidR="00A95A31" w:rsidRPr="007E13D5">
        <w:t xml:space="preserve"> της Ελλάδος στο πεδίο αυτό και ποια είναι η εκτίμησή σας για το μέγεθος του ξεπλύματος στην Ελλάδα ως ποσοστό του ΑΕΠ και σε απόλυτους αριθμούς.</w:t>
      </w:r>
    </w:p>
    <w:p w14:paraId="3E5E9808" w14:textId="77777777" w:rsidR="00033EE5" w:rsidRDefault="00A95A31" w:rsidP="00E32080">
      <w:pPr>
        <w:ind w:firstLine="720"/>
        <w:contextualSpacing/>
      </w:pPr>
      <w:r w:rsidRPr="00561209">
        <w:rPr>
          <w:b/>
        </w:rPr>
        <w:t>ΑΝΝΑ – ΜΑΝΗ ΠΑΠΑΔΗΜΗΤΡΙΟΥ (Αντιπρόεδρος της Επιτροπής):</w:t>
      </w:r>
      <w:r w:rsidRPr="00561209">
        <w:t xml:space="preserve"> </w:t>
      </w:r>
      <w:r w:rsidR="00033EE5">
        <w:t>Ε</w:t>
      </w:r>
      <w:r w:rsidRPr="007E13D5">
        <w:t xml:space="preserve">υχαριστώ </w:t>
      </w:r>
      <w:r>
        <w:t>κυρία  Α</w:t>
      </w:r>
      <w:r w:rsidRPr="007E13D5">
        <w:t>δαμόπουλου</w:t>
      </w:r>
      <w:r>
        <w:t>.</w:t>
      </w:r>
      <w:r w:rsidRPr="007E13D5">
        <w:t xml:space="preserve"> </w:t>
      </w:r>
      <w:r>
        <w:t>Θ</w:t>
      </w:r>
      <w:r w:rsidRPr="007E13D5">
        <w:t>α ήθελα εγώ με τη</w:t>
      </w:r>
      <w:r w:rsidR="00033EE5">
        <w:t>ν</w:t>
      </w:r>
      <w:r w:rsidRPr="007E13D5">
        <w:t xml:space="preserve"> σειρ</w:t>
      </w:r>
      <w:r>
        <w:t>ά μου να ρωτήσω κάτι τον κύριο Α</w:t>
      </w:r>
      <w:r w:rsidRPr="007E13D5">
        <w:t xml:space="preserve">θανάσιο </w:t>
      </w:r>
      <w:r>
        <w:t xml:space="preserve">Ζούπα </w:t>
      </w:r>
      <w:r w:rsidRPr="007E13D5">
        <w:t xml:space="preserve"> </w:t>
      </w:r>
      <w:r>
        <w:t xml:space="preserve">τον Πρόεδρο του </w:t>
      </w:r>
      <w:r w:rsidRPr="007E13D5">
        <w:t xml:space="preserve"> </w:t>
      </w:r>
      <w:r>
        <w:t>Δικηγορικού  Σ</w:t>
      </w:r>
      <w:r w:rsidRPr="007E13D5">
        <w:t>υλλόγου Πατρών</w:t>
      </w:r>
      <w:r>
        <w:t xml:space="preserve"> ως εκπρόσωπο της Ολομέλειας των Δικηγορικών Σ</w:t>
      </w:r>
      <w:r w:rsidRPr="007E13D5">
        <w:t>υλλόγων Ελλάδος</w:t>
      </w:r>
      <w:r>
        <w:t xml:space="preserve">. </w:t>
      </w:r>
    </w:p>
    <w:p w14:paraId="4DFB51C8" w14:textId="77777777" w:rsidR="00033EE5" w:rsidRDefault="00A95A31" w:rsidP="00E32080">
      <w:pPr>
        <w:ind w:firstLine="720"/>
        <w:contextualSpacing/>
      </w:pPr>
      <w:r>
        <w:t>Είπατε</w:t>
      </w:r>
      <w:r w:rsidR="00033EE5">
        <w:t>,</w:t>
      </w:r>
      <w:r>
        <w:t xml:space="preserve"> κύριε Π</w:t>
      </w:r>
      <w:r w:rsidRPr="007E13D5">
        <w:t>ρόεδρε</w:t>
      </w:r>
      <w:r>
        <w:t>,</w:t>
      </w:r>
      <w:r w:rsidRPr="007E13D5">
        <w:t xml:space="preserve"> να μην υπάρχει υπέρμετρη δέσμευση των περιουσιακών στοιχείων . Μπορείτε να καθορίσ</w:t>
      </w:r>
      <w:r>
        <w:t xml:space="preserve">ετε </w:t>
      </w:r>
      <w:r w:rsidRPr="007E13D5">
        <w:t xml:space="preserve"> λιγάκι αυτό που είπατε τον όρο υπέρμετρο πώς ακριβώς</w:t>
      </w:r>
      <w:r>
        <w:t xml:space="preserve"> το  ορίζετε;</w:t>
      </w:r>
      <w:r w:rsidRPr="007E13D5">
        <w:t xml:space="preserve"> </w:t>
      </w:r>
      <w:r>
        <w:t>Επίσης,</w:t>
      </w:r>
      <w:r w:rsidRPr="007E13D5">
        <w:t xml:space="preserve"> στην ερώτηση που έθεσε </w:t>
      </w:r>
      <w:r>
        <w:t>ο κύριος Α</w:t>
      </w:r>
      <w:r w:rsidRPr="007E13D5">
        <w:t>υλω</w:t>
      </w:r>
      <w:r>
        <w:t>νίτης</w:t>
      </w:r>
      <w:r w:rsidR="00033EE5">
        <w:t>. Εά</w:t>
      </w:r>
      <w:r>
        <w:t xml:space="preserve">ν στο μεσοδιάστημα  </w:t>
      </w:r>
      <w:proofErr w:type="spellStart"/>
      <w:r>
        <w:t>αποθάνει</w:t>
      </w:r>
      <w:proofErr w:type="spellEnd"/>
      <w:r w:rsidRPr="007E13D5">
        <w:t xml:space="preserve"> ο κατηγορούμενος </w:t>
      </w:r>
      <w:r w:rsidR="00033EE5">
        <w:t>ή ο  υπόδικος , εά</w:t>
      </w:r>
      <w:r w:rsidRPr="007E13D5">
        <w:t>ν μπορεί να αλλάξει και αυτό το λέω κα</w:t>
      </w:r>
      <w:r>
        <w:t>ι στην Ένωση Ελλήνων Ποινικολόγων</w:t>
      </w:r>
      <w:r w:rsidRPr="007E13D5">
        <w:t xml:space="preserve"> και στον κύριο</w:t>
      </w:r>
      <w:r w:rsidR="00033EE5">
        <w:t xml:space="preserve"> (…)</w:t>
      </w:r>
      <w:r>
        <w:t xml:space="preserve"> εκπρόσωπο της Ο</w:t>
      </w:r>
      <w:r w:rsidRPr="007E13D5">
        <w:t>λομέλειας η αφετηρία της έναρξης για την αποποίηση της κληρονομιάς</w:t>
      </w:r>
      <w:r>
        <w:t xml:space="preserve">. </w:t>
      </w:r>
    </w:p>
    <w:p w14:paraId="3D7D4E8E" w14:textId="77777777" w:rsidR="00A95A31" w:rsidRDefault="00A95A31" w:rsidP="00E32080">
      <w:pPr>
        <w:ind w:firstLine="720"/>
        <w:contextualSpacing/>
      </w:pPr>
      <w:r>
        <w:t>Το</w:t>
      </w:r>
      <w:r w:rsidR="00033EE5">
        <w:t>ν</w:t>
      </w:r>
      <w:r>
        <w:t xml:space="preserve"> λόγο έχει ο κ. </w:t>
      </w:r>
      <w:proofErr w:type="spellStart"/>
      <w:r>
        <w:t>Ζούπας</w:t>
      </w:r>
      <w:proofErr w:type="spellEnd"/>
      <w:r>
        <w:t>.</w:t>
      </w:r>
    </w:p>
    <w:p w14:paraId="0B3B82D1" w14:textId="77777777" w:rsidR="00A95A31" w:rsidRDefault="00A95A31" w:rsidP="00E32080">
      <w:pPr>
        <w:ind w:firstLine="720"/>
        <w:contextualSpacing/>
      </w:pPr>
      <w:r>
        <w:t xml:space="preserve"> </w:t>
      </w:r>
      <w:r w:rsidRPr="00CF3439">
        <w:rPr>
          <w:b/>
        </w:rPr>
        <w:t xml:space="preserve">ΑΘΑΝΑΣΙΟΣ ΖΟΥΠΑΣ </w:t>
      </w:r>
      <w:r>
        <w:rPr>
          <w:b/>
        </w:rPr>
        <w:t>(</w:t>
      </w:r>
      <w:r w:rsidRPr="00CF3439">
        <w:rPr>
          <w:b/>
        </w:rPr>
        <w:t>Πρόεδρος του Δικηγορικού Συλλόγου Πατρών, εκπρόσωπος της Ολομέλειας  Δικηγορικών συλλόγων Ελλάδος</w:t>
      </w:r>
      <w:r>
        <w:rPr>
          <w:b/>
        </w:rPr>
        <w:t>):</w:t>
      </w:r>
      <w:r>
        <w:t xml:space="preserve">   Στο </w:t>
      </w:r>
      <w:r w:rsidRPr="007E13D5">
        <w:t>πρώτο</w:t>
      </w:r>
      <w:r w:rsidR="00033EE5">
        <w:t>.</w:t>
      </w:r>
      <w:r w:rsidRPr="007E13D5">
        <w:t xml:space="preserve"> Ο κώδικας ποινικής δικονομίας στο </w:t>
      </w:r>
      <w:r>
        <w:t>2</w:t>
      </w:r>
      <w:r w:rsidRPr="007E13D5">
        <w:t xml:space="preserve">62 πιστεύω ότι καθορίζει τη δέσμευση η οποία αίρεται αυτοδικαίως αν δεν εκδοθεί απόφαση ποινικού δικαστηρίου σε πρώτο βαθμό εντός </w:t>
      </w:r>
      <w:r>
        <w:t xml:space="preserve"> χρονικού </w:t>
      </w:r>
      <w:r w:rsidRPr="007E13D5">
        <w:t xml:space="preserve">διαστήματος πέντε </w:t>
      </w:r>
      <w:r>
        <w:t>ετών.  Π</w:t>
      </w:r>
      <w:r w:rsidRPr="007E13D5">
        <w:t>ιστεύω</w:t>
      </w:r>
      <w:r>
        <w:t>,</w:t>
      </w:r>
      <w:r w:rsidRPr="007E13D5">
        <w:t xml:space="preserve"> είναι μια εύλογη χρονική διάρκεια και σχετίζεται και με τη</w:t>
      </w:r>
      <w:r w:rsidR="00033EE5">
        <w:t>ν</w:t>
      </w:r>
      <w:r w:rsidRPr="007E13D5">
        <w:t xml:space="preserve"> δικαστική κρίση η οποία θα έχει εκδοθεί εντός εύλογου χρονικού διαστήματος. Η απάντησή μου</w:t>
      </w:r>
      <w:r>
        <w:t>,</w:t>
      </w:r>
      <w:r w:rsidRPr="007E13D5">
        <w:t xml:space="preserve"> δηλαδή</w:t>
      </w:r>
      <w:r>
        <w:t>,</w:t>
      </w:r>
      <w:r w:rsidRPr="007E13D5">
        <w:t xml:space="preserve"> αυτή εντοπίζεται και συμπίπτει και πιστεύω ότι πρέπει να εναρμονιστεί </w:t>
      </w:r>
      <w:r>
        <w:t xml:space="preserve">η υπό τροποποίηση διάταξη με το 262 του </w:t>
      </w:r>
      <w:r w:rsidRPr="007E13D5">
        <w:t xml:space="preserve"> κώδικα ποινικής δικονομίας .</w:t>
      </w:r>
    </w:p>
    <w:p w14:paraId="05164E9E" w14:textId="77777777" w:rsidR="006712F6" w:rsidRDefault="00A95A31" w:rsidP="00E32080">
      <w:pPr>
        <w:ind w:firstLine="720"/>
        <w:contextualSpacing/>
      </w:pPr>
      <w:r w:rsidRPr="007E13D5">
        <w:t xml:space="preserve"> Τώρα</w:t>
      </w:r>
      <w:r>
        <w:t>,</w:t>
      </w:r>
      <w:r w:rsidRPr="007E13D5">
        <w:t xml:space="preserve"> όσον αφορά τα υπόλοιπα ερωτήματα</w:t>
      </w:r>
      <w:r>
        <w:t xml:space="preserve">  που έθεσε ο κ. Α</w:t>
      </w:r>
      <w:r w:rsidRPr="007E13D5">
        <w:t>υλωνίτης και για τις ποινές . Η άποψή μου είναι ό</w:t>
      </w:r>
      <w:r>
        <w:t>τι οι ποινές είναι αναλογικότερες,</w:t>
      </w:r>
      <w:r w:rsidRPr="007E13D5">
        <w:t xml:space="preserve"> έχουν προσαρμοστεί βέβαια</w:t>
      </w:r>
      <w:r>
        <w:t>,</w:t>
      </w:r>
      <w:r w:rsidRPr="007E13D5">
        <w:t xml:space="preserve"> στον νέο πο</w:t>
      </w:r>
      <w:r>
        <w:t>ινικό κώδικα και  π</w:t>
      </w:r>
      <w:r w:rsidRPr="007E13D5">
        <w:t>ιστεύω</w:t>
      </w:r>
      <w:r>
        <w:t xml:space="preserve"> ότι είναι αναλογικότερες. Π</w:t>
      </w:r>
      <w:r w:rsidRPr="007E13D5">
        <w:t>αλαιότερα</w:t>
      </w:r>
      <w:r>
        <w:t>,</w:t>
      </w:r>
      <w:r w:rsidRPr="007E13D5">
        <w:t xml:space="preserve"> ένα πλημμέλημα </w:t>
      </w:r>
      <w:r>
        <w:t xml:space="preserve"> χαρακτηριζόταν  </w:t>
      </w:r>
      <w:r w:rsidRPr="007E13D5">
        <w:t>κατ’ επάγγελμα και είχε μία διαφορετική εξέλιξη τώρα</w:t>
      </w:r>
      <w:r>
        <w:t xml:space="preserve"> θα </w:t>
      </w:r>
      <w:r w:rsidRPr="007E13D5">
        <w:t xml:space="preserve"> είναι πλημμεληματικού χαρακτήρα και όχι κακουργηματικού. </w:t>
      </w:r>
    </w:p>
    <w:p w14:paraId="43D2A9D6" w14:textId="77777777" w:rsidR="00A95A31" w:rsidRDefault="00A95A31" w:rsidP="00E32080">
      <w:pPr>
        <w:ind w:firstLine="720"/>
        <w:contextualSpacing/>
      </w:pPr>
      <w:r w:rsidRPr="007E13D5">
        <w:t>Πιστεύω ότι όλα είναι προς το αναλογικότερο όσον αφορά τις ποινές</w:t>
      </w:r>
      <w:r w:rsidR="006712F6">
        <w:t>,</w:t>
      </w:r>
      <w:r w:rsidRPr="007E13D5">
        <w:t xml:space="preserve"> αλλά </w:t>
      </w:r>
      <w:r>
        <w:t>η αρμοδιότητα είναι της Ένωσης Ποινικολόγ</w:t>
      </w:r>
      <w:r w:rsidRPr="007E13D5">
        <w:t>ων</w:t>
      </w:r>
      <w:r>
        <w:t xml:space="preserve"> </w:t>
      </w:r>
      <w:r w:rsidRPr="007E13D5">
        <w:t xml:space="preserve"> </w:t>
      </w:r>
      <w:r>
        <w:t xml:space="preserve">που θα εκφράσουν </w:t>
      </w:r>
      <w:r w:rsidRPr="007E13D5">
        <w:t xml:space="preserve"> </w:t>
      </w:r>
      <w:r>
        <w:t xml:space="preserve">και αυτοί την  άποψή τους. Αυτό που ο κύριος </w:t>
      </w:r>
      <w:proofErr w:type="spellStart"/>
      <w:r>
        <w:t>Τζανετής</w:t>
      </w:r>
      <w:proofErr w:type="spellEnd"/>
      <w:r w:rsidRPr="007E13D5">
        <w:t xml:space="preserve"> ανέφερε το </w:t>
      </w:r>
      <w:r>
        <w:t>ΚΑ</w:t>
      </w:r>
      <w:r w:rsidRPr="007E13D5">
        <w:t xml:space="preserve"> ότι κάθε άλλο έγκλημα που τιμωρείται με ποινή </w:t>
      </w:r>
      <w:r>
        <w:t xml:space="preserve">στερητική </w:t>
      </w:r>
      <w:r w:rsidRPr="007E13D5">
        <w:t xml:space="preserve"> της ελευθερίας από το οποί</w:t>
      </w:r>
      <w:r>
        <w:t>ο προκύπτει περιουσιακό όφελος</w:t>
      </w:r>
      <w:r w:rsidR="006712F6">
        <w:t>,</w:t>
      </w:r>
      <w:r>
        <w:t xml:space="preserve">  ε</w:t>
      </w:r>
      <w:r w:rsidRPr="007E13D5">
        <w:t xml:space="preserve">ίναι προφανές ότι αυτή η διάταξη διευρύνει αφόρητα και επεκτείνει το αδίκημα αυτό σε όλο το μονομελές </w:t>
      </w:r>
      <w:r>
        <w:lastRenderedPageBreak/>
        <w:t>πλη</w:t>
      </w:r>
      <w:r w:rsidR="006712F6">
        <w:t>μμέλημα</w:t>
      </w:r>
      <w:r w:rsidRPr="007E13D5">
        <w:t>.</w:t>
      </w:r>
      <w:r w:rsidR="006712F6">
        <w:t xml:space="preserve">  </w:t>
      </w:r>
      <w:r w:rsidRPr="007E13D5">
        <w:t xml:space="preserve">Δεν νομίζω ότι θα έπρεπε </w:t>
      </w:r>
      <w:r>
        <w:t xml:space="preserve">να </w:t>
      </w:r>
      <w:r w:rsidRPr="007E13D5">
        <w:t xml:space="preserve"> έφθανε σε όλα τα αδικήματα του μονομελούς πλημμελειοδικείου . </w:t>
      </w:r>
    </w:p>
    <w:p w14:paraId="03CA578E" w14:textId="77777777" w:rsidR="006712F6" w:rsidRDefault="00A95A31" w:rsidP="00E32080">
      <w:pPr>
        <w:ind w:firstLine="720"/>
        <w:contextualSpacing/>
      </w:pPr>
      <w:r>
        <w:t>Θ</w:t>
      </w:r>
      <w:r w:rsidRPr="007E13D5">
        <w:t>εωρούμε οι τράπεζες</w:t>
      </w:r>
      <w:r>
        <w:t xml:space="preserve"> σαν </w:t>
      </w:r>
      <w:r w:rsidRPr="007E13D5">
        <w:t xml:space="preserve">θεσμικά όργανα είναι </w:t>
      </w:r>
      <w:proofErr w:type="spellStart"/>
      <w:r w:rsidRPr="007E13D5">
        <w:t>προε</w:t>
      </w:r>
      <w:r>
        <w:t>ρ</w:t>
      </w:r>
      <w:r w:rsidRPr="007E13D5">
        <w:t>χόντως</w:t>
      </w:r>
      <w:proofErr w:type="spellEnd"/>
      <w:r w:rsidRPr="007E13D5">
        <w:t xml:space="preserve"> αρμόδια για το ξέπλυμα </w:t>
      </w:r>
      <w:r>
        <w:t xml:space="preserve"> του μαύρου </w:t>
      </w:r>
      <w:r w:rsidRPr="007E13D5">
        <w:t xml:space="preserve">χρήματος για </w:t>
      </w:r>
      <w:r>
        <w:t>τ</w:t>
      </w:r>
      <w:r w:rsidRPr="007E13D5">
        <w:t>η</w:t>
      </w:r>
      <w:r w:rsidR="006712F6">
        <w:t>ν</w:t>
      </w:r>
      <w:r w:rsidRPr="007E13D5">
        <w:t xml:space="preserve"> νομιμοποίηση </w:t>
      </w:r>
      <w:r>
        <w:t xml:space="preserve">της  </w:t>
      </w:r>
      <w:r w:rsidRPr="007E13D5">
        <w:t>παράνομης δραστηριότητας</w:t>
      </w:r>
      <w:r>
        <w:t>.</w:t>
      </w:r>
      <w:r w:rsidRPr="007E13D5">
        <w:t xml:space="preserve"> </w:t>
      </w:r>
      <w:r>
        <w:t>Στην παρατήρηση της κυρίας Α</w:t>
      </w:r>
      <w:r w:rsidRPr="007E13D5">
        <w:t>δαμοπούλου ασφαλώς οι δικηγόροι</w:t>
      </w:r>
      <w:r>
        <w:t xml:space="preserve"> δεν </w:t>
      </w:r>
      <w:r w:rsidRPr="007E13D5">
        <w:t xml:space="preserve"> είμαστε σύμφωνοι με το χαρακτηρισμό μας ως υπόχρεων προσώπων . Είναι τελείως αντίθετο</w:t>
      </w:r>
      <w:r>
        <w:t>,</w:t>
      </w:r>
      <w:r w:rsidRPr="007E13D5">
        <w:t xml:space="preserve"> αυτό η </w:t>
      </w:r>
      <w:r>
        <w:t>προ..</w:t>
      </w:r>
      <w:r w:rsidRPr="007E13D5">
        <w:t xml:space="preserve"> δηλαδή</w:t>
      </w:r>
      <w:r>
        <w:t>, των δικηγόρων στα υπόχρεα</w:t>
      </w:r>
      <w:r w:rsidRPr="007E13D5">
        <w:t xml:space="preserve"> πρόσωπα. </w:t>
      </w:r>
    </w:p>
    <w:p w14:paraId="048D89C7" w14:textId="77777777" w:rsidR="00A95A31" w:rsidRPr="007E13D5" w:rsidRDefault="00A95A31" w:rsidP="00E32080">
      <w:pPr>
        <w:ind w:firstLine="720"/>
        <w:contextualSpacing/>
      </w:pPr>
      <w:r w:rsidRPr="007E13D5">
        <w:t>Ακόμα και έτσι ό</w:t>
      </w:r>
      <w:r>
        <w:t>πως έχει προσδιοριστεί στο 45 57/2018</w:t>
      </w:r>
      <w:r w:rsidRPr="007E13D5">
        <w:t xml:space="preserve"> κατά την άποψή μας έρχεται σε αντίθεση με την ΕΣΔΔΑ</w:t>
      </w:r>
      <w:r>
        <w:t xml:space="preserve"> με το Σ</w:t>
      </w:r>
      <w:r w:rsidRPr="007E13D5">
        <w:t xml:space="preserve">ύνταγμά μας καθότι προσβάλλει το θεμελιώδες δικαίωμα της λειτουργικής ανεξαρτησίας </w:t>
      </w:r>
      <w:r>
        <w:t xml:space="preserve"> του δικηγόρου, </w:t>
      </w:r>
      <w:r w:rsidRPr="007E13D5">
        <w:t xml:space="preserve">το καθήκον της επαγγελματικής εχεμύθειας και σε κάθε περίπτωση </w:t>
      </w:r>
      <w:r>
        <w:t xml:space="preserve"> την  σπουδαιότητα </w:t>
      </w:r>
      <w:r w:rsidRPr="007E13D5">
        <w:t>όλων αυτών</w:t>
      </w:r>
      <w:r>
        <w:t xml:space="preserve"> και </w:t>
      </w:r>
      <w:r w:rsidRPr="007E13D5">
        <w:t xml:space="preserve"> </w:t>
      </w:r>
      <w:r>
        <w:t xml:space="preserve"> έχει ανα</w:t>
      </w:r>
      <w:r w:rsidRPr="007E13D5">
        <w:t>γνωριστεί τόσο από το ευρωπαϊκό δικαστήριο δικαιωμάτων του ανθρώπου όσο και από το</w:t>
      </w:r>
      <w:r>
        <w:t xml:space="preserve"> ΔΕΕ. Προσβάλλει </w:t>
      </w:r>
      <w:r w:rsidRPr="007E13D5">
        <w:t xml:space="preserve"> αυτό </w:t>
      </w:r>
      <w:r>
        <w:t>υπέρτατα</w:t>
      </w:r>
      <w:r w:rsidRPr="007E13D5">
        <w:t xml:space="preserve"> θεμελιώδη και </w:t>
      </w:r>
      <w:r>
        <w:t>απαραβίαστα</w:t>
      </w:r>
      <w:r w:rsidRPr="007E13D5">
        <w:t xml:space="preserve"> δικαιώματα των πολιτών τον εντολέα μας και την ελεύθερη πρόσβαση του πολίτη σε νομική πληροφόρηση και το δικαίωμα </w:t>
      </w:r>
      <w:r>
        <w:t>βέβαια, του πελάτη να διαλέξει το</w:t>
      </w:r>
      <w:r w:rsidR="006712F6">
        <w:t>ν</w:t>
      </w:r>
      <w:r>
        <w:t xml:space="preserve"> Σ</w:t>
      </w:r>
      <w:r w:rsidRPr="007E13D5">
        <w:t xml:space="preserve">υνήγορο της επιλογής </w:t>
      </w:r>
      <w:r>
        <w:t xml:space="preserve"> του</w:t>
      </w:r>
      <w:r w:rsidRPr="007E13D5">
        <w:t>.</w:t>
      </w:r>
    </w:p>
    <w:p w14:paraId="6CD1A554" w14:textId="77777777" w:rsidR="00A95A31" w:rsidRDefault="00A95A31" w:rsidP="00E32080">
      <w:pPr>
        <w:tabs>
          <w:tab w:val="left" w:pos="3410"/>
        </w:tabs>
        <w:ind w:firstLine="720"/>
        <w:contextualSpacing/>
        <w:rPr>
          <w:rFonts w:cs="Arial"/>
        </w:rPr>
      </w:pPr>
      <w:r w:rsidRPr="00191F07">
        <w:rPr>
          <w:rFonts w:cs="Arial"/>
        </w:rPr>
        <w:t>Υπάρχει το καθήκον της εχεμύθειας</w:t>
      </w:r>
      <w:r>
        <w:rPr>
          <w:rFonts w:cs="Arial"/>
        </w:rPr>
        <w:t>,</w:t>
      </w:r>
      <w:r w:rsidRPr="00191F07">
        <w:rPr>
          <w:rFonts w:cs="Arial"/>
        </w:rPr>
        <w:t xml:space="preserve"> ακόμα και όπως για τις συναλλαγές που χαρακτηρίζονται και</w:t>
      </w:r>
      <w:r>
        <w:rPr>
          <w:rFonts w:cs="Arial"/>
        </w:rPr>
        <w:t xml:space="preserve"> έχουν την υποχρέωση αναφοράς αυτά τα υπόχρεα πρόσωπο,</w:t>
      </w:r>
      <w:r w:rsidRPr="00191F07">
        <w:rPr>
          <w:rFonts w:cs="Arial"/>
        </w:rPr>
        <w:t xml:space="preserve"> </w:t>
      </w:r>
      <w:r>
        <w:rPr>
          <w:rFonts w:cs="Arial"/>
        </w:rPr>
        <w:t>ε</w:t>
      </w:r>
      <w:r w:rsidRPr="00191F07">
        <w:rPr>
          <w:rFonts w:cs="Arial"/>
        </w:rPr>
        <w:t>μάς</w:t>
      </w:r>
      <w:r>
        <w:rPr>
          <w:rFonts w:cs="Arial"/>
        </w:rPr>
        <w:t>,</w:t>
      </w:r>
      <w:r w:rsidRPr="00191F07">
        <w:rPr>
          <w:rFonts w:cs="Arial"/>
        </w:rPr>
        <w:t xml:space="preserve"> μας βρίσκει αντίθετους</w:t>
      </w:r>
      <w:r>
        <w:rPr>
          <w:rFonts w:cs="Arial"/>
        </w:rPr>
        <w:t>. Βέβαια, δεν είναι θέμα. Το τροποποιεί σαν τώρα για</w:t>
      </w:r>
      <w:r w:rsidRPr="00191F07">
        <w:rPr>
          <w:rFonts w:cs="Arial"/>
        </w:rPr>
        <w:t xml:space="preserve"> αυτό</w:t>
      </w:r>
      <w:r>
        <w:rPr>
          <w:rFonts w:cs="Arial"/>
        </w:rPr>
        <w:t xml:space="preserve"> δεν αναφέρθηκα.</w:t>
      </w:r>
      <w:r w:rsidRPr="00191F07">
        <w:rPr>
          <w:rFonts w:cs="Arial"/>
        </w:rPr>
        <w:t xml:space="preserve"> </w:t>
      </w:r>
    </w:p>
    <w:p w14:paraId="41C06DA5" w14:textId="77777777" w:rsidR="00A95A31" w:rsidRDefault="00A95A31" w:rsidP="00E32080">
      <w:pPr>
        <w:tabs>
          <w:tab w:val="left" w:pos="3410"/>
        </w:tabs>
        <w:ind w:firstLine="720"/>
        <w:contextualSpacing/>
        <w:rPr>
          <w:rFonts w:cs="Arial"/>
        </w:rPr>
      </w:pPr>
      <w:r>
        <w:rPr>
          <w:rFonts w:cs="Arial"/>
        </w:rPr>
        <w:t>Ε</w:t>
      </w:r>
      <w:r w:rsidRPr="00191F07">
        <w:rPr>
          <w:rFonts w:cs="Arial"/>
        </w:rPr>
        <w:t>ίναι ένα μεγάλο ζήτημα</w:t>
      </w:r>
      <w:r>
        <w:rPr>
          <w:rFonts w:cs="Arial"/>
        </w:rPr>
        <w:t xml:space="preserve"> και η</w:t>
      </w:r>
      <w:r w:rsidRPr="00191F07">
        <w:rPr>
          <w:rFonts w:cs="Arial"/>
        </w:rPr>
        <w:t xml:space="preserve"> άποψή μου είναι ό</w:t>
      </w:r>
      <w:r>
        <w:rPr>
          <w:rFonts w:cs="Arial"/>
        </w:rPr>
        <w:t>τ</w:t>
      </w:r>
      <w:r w:rsidRPr="00191F07">
        <w:rPr>
          <w:rFonts w:cs="Arial"/>
        </w:rPr>
        <w:t>ι οτιδήποτε περνάει μέσα από την τράπεζα</w:t>
      </w:r>
      <w:r>
        <w:rPr>
          <w:rFonts w:cs="Arial"/>
        </w:rPr>
        <w:t>,</w:t>
      </w:r>
      <w:r w:rsidRPr="00191F07">
        <w:rPr>
          <w:rFonts w:cs="Arial"/>
        </w:rPr>
        <w:t xml:space="preserve"> δηλαδή</w:t>
      </w:r>
      <w:r>
        <w:rPr>
          <w:rFonts w:cs="Arial"/>
        </w:rPr>
        <w:t>,</w:t>
      </w:r>
      <w:r w:rsidRPr="00191F07">
        <w:rPr>
          <w:rFonts w:cs="Arial"/>
        </w:rPr>
        <w:t xml:space="preserve"> όταν υπάρχει μία τραπεζική συναλλαγή</w:t>
      </w:r>
      <w:r w:rsidR="006712F6">
        <w:rPr>
          <w:rFonts w:cs="Arial"/>
        </w:rPr>
        <w:t xml:space="preserve"> διότι,</w:t>
      </w:r>
      <w:r w:rsidRPr="00191F07">
        <w:rPr>
          <w:rFonts w:cs="Arial"/>
        </w:rPr>
        <w:t xml:space="preserve"> να έχει και</w:t>
      </w:r>
      <w:r>
        <w:rPr>
          <w:rFonts w:cs="Arial"/>
        </w:rPr>
        <w:t xml:space="preserve"> ο δικηγόρος και ο συμβολαιογράφος και ο ένας και ο άλλος,</w:t>
      </w:r>
      <w:r w:rsidRPr="00191F07">
        <w:rPr>
          <w:rFonts w:cs="Arial"/>
        </w:rPr>
        <w:t xml:space="preserve"> να έχουν όλοι οι εμπλεκόμενοι </w:t>
      </w:r>
      <w:r>
        <w:rPr>
          <w:rFonts w:cs="Arial"/>
        </w:rPr>
        <w:t>υ</w:t>
      </w:r>
      <w:r w:rsidRPr="00191F07">
        <w:rPr>
          <w:rFonts w:cs="Arial"/>
        </w:rPr>
        <w:t>ποχρέωση αναφοράς από τη</w:t>
      </w:r>
      <w:r w:rsidR="006712F6">
        <w:rPr>
          <w:rFonts w:cs="Arial"/>
        </w:rPr>
        <w:t>ν</w:t>
      </w:r>
      <w:r w:rsidRPr="00191F07">
        <w:rPr>
          <w:rFonts w:cs="Arial"/>
        </w:rPr>
        <w:t xml:space="preserve"> στιγμή που</w:t>
      </w:r>
      <w:r>
        <w:rPr>
          <w:rFonts w:cs="Arial"/>
        </w:rPr>
        <w:t xml:space="preserve"> αυτό</w:t>
      </w:r>
      <w:r w:rsidRPr="00191F07">
        <w:rPr>
          <w:rFonts w:cs="Arial"/>
        </w:rPr>
        <w:t xml:space="preserve"> θα ελεγχθεί από το πιστωτικό ίδρυμα</w:t>
      </w:r>
      <w:r>
        <w:rPr>
          <w:rFonts w:cs="Arial"/>
        </w:rPr>
        <w:t>,</w:t>
      </w:r>
      <w:r w:rsidRPr="00191F07">
        <w:rPr>
          <w:rFonts w:cs="Arial"/>
        </w:rPr>
        <w:t xml:space="preserve"> το οποίο και έχει και τις περισσότερες δυνατότητες από ένα απλό δικηγορικό γραφείο</w:t>
      </w:r>
      <w:r>
        <w:rPr>
          <w:rFonts w:cs="Arial"/>
        </w:rPr>
        <w:t>,</w:t>
      </w:r>
      <w:r w:rsidRPr="00191F07">
        <w:rPr>
          <w:rFonts w:cs="Arial"/>
        </w:rPr>
        <w:t xml:space="preserve"> να ελέγξει τα στοιχεία αυτά τα οποία απαιτούνται για να</w:t>
      </w:r>
      <w:r>
        <w:rPr>
          <w:rFonts w:cs="Arial"/>
        </w:rPr>
        <w:t xml:space="preserve"> εξεταστεί,</w:t>
      </w:r>
      <w:r w:rsidR="006712F6">
        <w:rPr>
          <w:rFonts w:cs="Arial"/>
        </w:rPr>
        <w:t xml:space="preserve"> εά</w:t>
      </w:r>
      <w:r w:rsidRPr="00191F07">
        <w:rPr>
          <w:rFonts w:cs="Arial"/>
        </w:rPr>
        <w:t>ν πρόκειται για παράνομη δραστηριότητα ή</w:t>
      </w:r>
      <w:r>
        <w:rPr>
          <w:rFonts w:cs="Arial"/>
        </w:rPr>
        <w:t xml:space="preserve"> όχι και</w:t>
      </w:r>
      <w:r w:rsidRPr="00191F07">
        <w:rPr>
          <w:rFonts w:cs="Arial"/>
        </w:rPr>
        <w:t xml:space="preserve"> σε κάθε περίπτωση για να κάνει την αναφορά</w:t>
      </w:r>
      <w:r>
        <w:rPr>
          <w:rFonts w:cs="Arial"/>
        </w:rPr>
        <w:t>;</w:t>
      </w:r>
      <w:r w:rsidRPr="00191F07">
        <w:rPr>
          <w:rFonts w:cs="Arial"/>
        </w:rPr>
        <w:t xml:space="preserve"> Πιστεύ</w:t>
      </w:r>
      <w:r>
        <w:rPr>
          <w:rFonts w:cs="Arial"/>
        </w:rPr>
        <w:t>ω</w:t>
      </w:r>
      <w:r w:rsidRPr="00191F07">
        <w:rPr>
          <w:rFonts w:cs="Arial"/>
        </w:rPr>
        <w:t xml:space="preserve"> ότι είναι υπέρμετρα δεσμευτικό για</w:t>
      </w:r>
      <w:r>
        <w:rPr>
          <w:rFonts w:cs="Arial"/>
        </w:rPr>
        <w:t xml:space="preserve"> τόσους</w:t>
      </w:r>
      <w:r w:rsidRPr="00191F07">
        <w:rPr>
          <w:rFonts w:cs="Arial"/>
        </w:rPr>
        <w:t xml:space="preserve"> εμπλεκόμενους</w:t>
      </w:r>
      <w:r>
        <w:rPr>
          <w:rFonts w:cs="Arial"/>
        </w:rPr>
        <w:t>,</w:t>
      </w:r>
      <w:r w:rsidRPr="00191F07">
        <w:rPr>
          <w:rFonts w:cs="Arial"/>
        </w:rPr>
        <w:t xml:space="preserve"> από τη</w:t>
      </w:r>
      <w:r w:rsidR="00310FDC">
        <w:rPr>
          <w:rFonts w:cs="Arial"/>
        </w:rPr>
        <w:t>ν</w:t>
      </w:r>
      <w:r w:rsidRPr="00191F07">
        <w:rPr>
          <w:rFonts w:cs="Arial"/>
        </w:rPr>
        <w:t xml:space="preserve"> στιγμή</w:t>
      </w:r>
      <w:r>
        <w:rPr>
          <w:rFonts w:cs="Arial"/>
        </w:rPr>
        <w:t xml:space="preserve"> που υπάρχει</w:t>
      </w:r>
      <w:r w:rsidRPr="00191F07">
        <w:rPr>
          <w:rFonts w:cs="Arial"/>
        </w:rPr>
        <w:t xml:space="preserve"> μία</w:t>
      </w:r>
      <w:r>
        <w:rPr>
          <w:rFonts w:cs="Arial"/>
        </w:rPr>
        <w:t xml:space="preserve"> τραπεζική συναλλαγή,</w:t>
      </w:r>
      <w:r w:rsidRPr="00191F07">
        <w:rPr>
          <w:rFonts w:cs="Arial"/>
        </w:rPr>
        <w:t xml:space="preserve"> δε</w:t>
      </w:r>
      <w:r w:rsidR="00310FDC">
        <w:rPr>
          <w:rFonts w:cs="Arial"/>
        </w:rPr>
        <w:t>ν</w:t>
      </w:r>
      <w:r w:rsidRPr="00191F07">
        <w:rPr>
          <w:rFonts w:cs="Arial"/>
        </w:rPr>
        <w:t xml:space="preserve"> χρειάζεται</w:t>
      </w:r>
      <w:r>
        <w:rPr>
          <w:rFonts w:cs="Arial"/>
        </w:rPr>
        <w:t xml:space="preserve"> ο δικηγόρος να</w:t>
      </w:r>
      <w:r w:rsidRPr="00191F07">
        <w:rPr>
          <w:rFonts w:cs="Arial"/>
        </w:rPr>
        <w:t xml:space="preserve"> </w:t>
      </w:r>
      <w:r w:rsidR="006712F6">
        <w:rPr>
          <w:rFonts w:cs="Arial"/>
        </w:rPr>
        <w:t>(</w:t>
      </w:r>
      <w:r>
        <w:rPr>
          <w:rFonts w:cs="Arial"/>
        </w:rPr>
        <w:t>…</w:t>
      </w:r>
      <w:r w:rsidR="006712F6">
        <w:rPr>
          <w:rFonts w:cs="Arial"/>
        </w:rPr>
        <w:t>)</w:t>
      </w:r>
      <w:r>
        <w:rPr>
          <w:rFonts w:cs="Arial"/>
        </w:rPr>
        <w:t xml:space="preserve"> τα στοιχεία του εντολέα τους.</w:t>
      </w:r>
    </w:p>
    <w:p w14:paraId="0E3B1C99" w14:textId="77777777" w:rsidR="00A95A31" w:rsidRPr="00FF3A32" w:rsidRDefault="00A95A31" w:rsidP="00E32080">
      <w:pPr>
        <w:tabs>
          <w:tab w:val="left" w:pos="3410"/>
        </w:tabs>
        <w:ind w:firstLine="720"/>
        <w:contextualSpacing/>
        <w:rPr>
          <w:rFonts w:cs="Arial"/>
        </w:rPr>
      </w:pPr>
      <w:r>
        <w:rPr>
          <w:rFonts w:cs="Arial"/>
        </w:rPr>
        <w:t>Μ</w:t>
      </w:r>
      <w:r w:rsidRPr="00191F07">
        <w:rPr>
          <w:rFonts w:cs="Arial"/>
        </w:rPr>
        <w:t>ου είπατε</w:t>
      </w:r>
      <w:r>
        <w:rPr>
          <w:rFonts w:cs="Arial"/>
        </w:rPr>
        <w:t xml:space="preserve"> για</w:t>
      </w:r>
      <w:r w:rsidRPr="00191F07">
        <w:rPr>
          <w:rFonts w:cs="Arial"/>
        </w:rPr>
        <w:t xml:space="preserve"> την δέσμευση για το</w:t>
      </w:r>
      <w:r w:rsidR="006712F6">
        <w:rPr>
          <w:rFonts w:cs="Arial"/>
        </w:rPr>
        <w:t>ν</w:t>
      </w:r>
      <w:r>
        <w:rPr>
          <w:rFonts w:cs="Arial"/>
        </w:rPr>
        <w:t xml:space="preserve"> θάνατο.</w:t>
      </w:r>
      <w:r w:rsidRPr="00191F07">
        <w:rPr>
          <w:rFonts w:cs="Arial"/>
        </w:rPr>
        <w:t xml:space="preserve"> Δεν το κατάλαβα το ερώτημα. Το χρήμα δεσμεύεται</w:t>
      </w:r>
      <w:r>
        <w:rPr>
          <w:rFonts w:cs="Arial"/>
        </w:rPr>
        <w:t>. Θα έχει δεσμευθεί</w:t>
      </w:r>
      <w:r w:rsidRPr="00191F07">
        <w:rPr>
          <w:rFonts w:cs="Arial"/>
        </w:rPr>
        <w:t xml:space="preserve"> το χρήμα</w:t>
      </w:r>
      <w:r>
        <w:rPr>
          <w:rFonts w:cs="Arial"/>
        </w:rPr>
        <w:t>,</w:t>
      </w:r>
      <w:r w:rsidRPr="00191F07">
        <w:rPr>
          <w:rFonts w:cs="Arial"/>
        </w:rPr>
        <w:t xml:space="preserve"> εάν προέρχεται από εγκληματική δραστηριότητα. </w:t>
      </w:r>
    </w:p>
    <w:p w14:paraId="0CC4E244" w14:textId="77777777" w:rsidR="00A95A31" w:rsidRDefault="00A95A31" w:rsidP="00E32080">
      <w:pPr>
        <w:tabs>
          <w:tab w:val="left" w:pos="3410"/>
        </w:tabs>
        <w:ind w:firstLine="720"/>
        <w:contextualSpacing/>
        <w:rPr>
          <w:rFonts w:cs="Arial"/>
        </w:rPr>
      </w:pPr>
      <w:r w:rsidRPr="00FF3A32">
        <w:rPr>
          <w:rFonts w:cs="Arial"/>
          <w:b/>
        </w:rPr>
        <w:t>ΑΛΕΞΑΝΔΡΟΣ ΑΥΛΩΝΙΤΗΣ (Εισηγητής της Μειοψηφίας):</w:t>
      </w:r>
      <w:r w:rsidRPr="00191F07">
        <w:rPr>
          <w:rFonts w:cs="Arial"/>
        </w:rPr>
        <w:t xml:space="preserve"> Ίσως να μην το διατύπωσα</w:t>
      </w:r>
      <w:r>
        <w:rPr>
          <w:rFonts w:cs="Arial"/>
        </w:rPr>
        <w:t xml:space="preserve"> σωστά, κυρία Πρόεδρε.</w:t>
      </w:r>
      <w:r w:rsidRPr="00191F07">
        <w:rPr>
          <w:rFonts w:cs="Arial"/>
        </w:rPr>
        <w:t xml:space="preserve"> </w:t>
      </w:r>
    </w:p>
    <w:p w14:paraId="78290585" w14:textId="77777777" w:rsidR="00A95A31" w:rsidRPr="00191F07" w:rsidRDefault="00A95A31" w:rsidP="00E32080">
      <w:pPr>
        <w:tabs>
          <w:tab w:val="left" w:pos="3410"/>
        </w:tabs>
        <w:ind w:firstLine="720"/>
        <w:contextualSpacing/>
        <w:rPr>
          <w:rFonts w:cs="Arial"/>
          <w:b/>
        </w:rPr>
      </w:pPr>
      <w:r w:rsidRPr="00191F07">
        <w:rPr>
          <w:rFonts w:cs="Arial"/>
          <w:b/>
        </w:rPr>
        <w:t>ΑΝΝΑ ΜΑΝΗ - ΠΑΠΑΔΗΜΗΤΡΙΟΥ (Αντιπρόεδρος της Επιτροπής):</w:t>
      </w:r>
      <w:r w:rsidRPr="00191F07">
        <w:rPr>
          <w:rFonts w:cs="Arial"/>
        </w:rPr>
        <w:t xml:space="preserve"> </w:t>
      </w:r>
      <w:r>
        <w:rPr>
          <w:rFonts w:cs="Arial"/>
        </w:rPr>
        <w:t>Κύριε Π</w:t>
      </w:r>
      <w:r w:rsidRPr="00191F07">
        <w:rPr>
          <w:rFonts w:cs="Arial"/>
        </w:rPr>
        <w:t>ρόεδρε μισό λεπτό</w:t>
      </w:r>
      <w:r>
        <w:rPr>
          <w:rFonts w:cs="Arial"/>
        </w:rPr>
        <w:t xml:space="preserve">, να επαναλάβει ο κ. Αυλωνίτης το ερώτημα, να το κάνει </w:t>
      </w:r>
      <w:r w:rsidR="006712F6">
        <w:rPr>
          <w:rFonts w:cs="Arial"/>
        </w:rPr>
        <w:t>ίσως πιο σαφές, για να μπορείτε</w:t>
      </w:r>
      <w:r>
        <w:rPr>
          <w:rFonts w:cs="Arial"/>
        </w:rPr>
        <w:t xml:space="preserve"> να απαντήσετε. </w:t>
      </w:r>
    </w:p>
    <w:p w14:paraId="58C5AFB5" w14:textId="77777777" w:rsidR="006712F6" w:rsidRDefault="00A95A31" w:rsidP="00E32080">
      <w:pPr>
        <w:tabs>
          <w:tab w:val="left" w:pos="3410"/>
        </w:tabs>
        <w:ind w:firstLine="720"/>
        <w:contextualSpacing/>
        <w:rPr>
          <w:rFonts w:cs="Arial"/>
        </w:rPr>
      </w:pPr>
      <w:r w:rsidRPr="00191F07">
        <w:rPr>
          <w:rFonts w:cs="Arial"/>
          <w:b/>
        </w:rPr>
        <w:t>ΑΛΕΞΑΝΔΡΟΣ ΑΥΛΩΝΙΤΗΣ (Εισηγητής της Μειοψηφίας):</w:t>
      </w:r>
      <w:r>
        <w:rPr>
          <w:rFonts w:cs="Arial"/>
          <w:b/>
        </w:rPr>
        <w:t xml:space="preserve"> </w:t>
      </w:r>
      <w:r>
        <w:rPr>
          <w:rFonts w:cs="Arial"/>
        </w:rPr>
        <w:t>Για να είμαι πιο συγκεκριμένος,</w:t>
      </w:r>
      <w:r w:rsidRPr="00191F07">
        <w:rPr>
          <w:rFonts w:cs="Arial"/>
        </w:rPr>
        <w:t xml:space="preserve"> κατά την εκδίκαση της υπόθεσης στο Τριμελές Εφετείο Κακουργημάτων</w:t>
      </w:r>
      <w:r w:rsidR="00310FDC">
        <w:rPr>
          <w:rFonts w:cs="Arial"/>
        </w:rPr>
        <w:t xml:space="preserve"> παράδειγμα, </w:t>
      </w:r>
      <w:r w:rsidRPr="00191F07">
        <w:rPr>
          <w:rFonts w:cs="Arial"/>
        </w:rPr>
        <w:t>το δικαστήριο από τη</w:t>
      </w:r>
      <w:r w:rsidR="006712F6">
        <w:rPr>
          <w:rFonts w:cs="Arial"/>
        </w:rPr>
        <w:t>ν</w:t>
      </w:r>
      <w:r w:rsidRPr="00191F07">
        <w:rPr>
          <w:rFonts w:cs="Arial"/>
        </w:rPr>
        <w:t xml:space="preserve"> στιγμή που διαπιστώνει ότι έχει πεθάνει </w:t>
      </w:r>
      <w:r>
        <w:rPr>
          <w:rFonts w:cs="Arial"/>
        </w:rPr>
        <w:t xml:space="preserve">ο </w:t>
      </w:r>
      <w:r w:rsidRPr="00191F07">
        <w:rPr>
          <w:rFonts w:cs="Arial"/>
        </w:rPr>
        <w:t>κατηγορούμενος</w:t>
      </w:r>
      <w:r>
        <w:rPr>
          <w:rFonts w:cs="Arial"/>
        </w:rPr>
        <w:t>,</w:t>
      </w:r>
      <w:r w:rsidRPr="00191F07">
        <w:rPr>
          <w:rFonts w:cs="Arial"/>
        </w:rPr>
        <w:t xml:space="preserve"> παύει</w:t>
      </w:r>
      <w:r w:rsidR="006712F6">
        <w:rPr>
          <w:rFonts w:cs="Arial"/>
        </w:rPr>
        <w:t xml:space="preserve"> την ποινική δίωξη και προχωρά</w:t>
      </w:r>
      <w:r w:rsidRPr="00191F07">
        <w:rPr>
          <w:rFonts w:cs="Arial"/>
        </w:rPr>
        <w:t xml:space="preserve"> </w:t>
      </w:r>
      <w:r>
        <w:rPr>
          <w:rFonts w:cs="Arial"/>
        </w:rPr>
        <w:t>σ</w:t>
      </w:r>
      <w:r w:rsidRPr="00191F07">
        <w:rPr>
          <w:rFonts w:cs="Arial"/>
        </w:rPr>
        <w:t>το ζήτημα</w:t>
      </w:r>
      <w:r>
        <w:rPr>
          <w:rFonts w:cs="Arial"/>
        </w:rPr>
        <w:t>,</w:t>
      </w:r>
      <w:r w:rsidRPr="00191F07">
        <w:rPr>
          <w:rFonts w:cs="Arial"/>
        </w:rPr>
        <w:t xml:space="preserve"> να απαντήσει στο ερώτημα</w:t>
      </w:r>
      <w:r>
        <w:rPr>
          <w:rFonts w:cs="Arial"/>
        </w:rPr>
        <w:t>, εάν θα δημεύσει τ</w:t>
      </w:r>
      <w:r w:rsidRPr="00191F07">
        <w:rPr>
          <w:rFonts w:cs="Arial"/>
        </w:rPr>
        <w:t xml:space="preserve">α κατασχεθέντα </w:t>
      </w:r>
      <w:r>
        <w:rPr>
          <w:rFonts w:cs="Arial"/>
        </w:rPr>
        <w:t>ή</w:t>
      </w:r>
      <w:r w:rsidRPr="00191F07">
        <w:rPr>
          <w:rFonts w:cs="Arial"/>
        </w:rPr>
        <w:t>δη περιουσιακά αντικείμενα που αποτελούν ουσιαστικά</w:t>
      </w:r>
      <w:r>
        <w:rPr>
          <w:rFonts w:cs="Arial"/>
        </w:rPr>
        <w:t>,</w:t>
      </w:r>
      <w:r w:rsidRPr="00191F07">
        <w:rPr>
          <w:rFonts w:cs="Arial"/>
        </w:rPr>
        <w:t xml:space="preserve"> το αποτέλεσμα της εγκληματικής πράξης</w:t>
      </w:r>
      <w:r>
        <w:rPr>
          <w:rFonts w:cs="Arial"/>
        </w:rPr>
        <w:t>.</w:t>
      </w:r>
    </w:p>
    <w:p w14:paraId="32F29E47" w14:textId="77777777" w:rsidR="00A95A31" w:rsidRDefault="00A95A31" w:rsidP="00E32080">
      <w:pPr>
        <w:tabs>
          <w:tab w:val="left" w:pos="3410"/>
        </w:tabs>
        <w:ind w:firstLine="720"/>
        <w:contextualSpacing/>
        <w:rPr>
          <w:rFonts w:cs="Arial"/>
        </w:rPr>
      </w:pPr>
      <w:r>
        <w:rPr>
          <w:rFonts w:cs="Arial"/>
        </w:rPr>
        <w:t xml:space="preserve"> Θ</w:t>
      </w:r>
      <w:r w:rsidRPr="00191F07">
        <w:rPr>
          <w:rFonts w:cs="Arial"/>
        </w:rPr>
        <w:t>α πρέπει το δικαστήριο να υπεισέλθει κατά τη</w:t>
      </w:r>
      <w:r w:rsidR="006712F6">
        <w:rPr>
          <w:rFonts w:cs="Arial"/>
        </w:rPr>
        <w:t>ν</w:t>
      </w:r>
      <w:r w:rsidRPr="00191F07">
        <w:rPr>
          <w:rFonts w:cs="Arial"/>
        </w:rPr>
        <w:t xml:space="preserve"> συζήτηση του θέματος στην ουσία</w:t>
      </w:r>
      <w:r>
        <w:rPr>
          <w:rFonts w:cs="Arial"/>
        </w:rPr>
        <w:t>,</w:t>
      </w:r>
      <w:r w:rsidRPr="00191F07">
        <w:rPr>
          <w:rFonts w:cs="Arial"/>
        </w:rPr>
        <w:t xml:space="preserve"> για να διαπιστωθεί εάν</w:t>
      </w:r>
      <w:r>
        <w:rPr>
          <w:rFonts w:cs="Arial"/>
        </w:rPr>
        <w:t>,</w:t>
      </w:r>
      <w:r w:rsidRPr="00191F07">
        <w:rPr>
          <w:rFonts w:cs="Arial"/>
        </w:rPr>
        <w:t xml:space="preserve"> πραγματικά</w:t>
      </w:r>
      <w:r>
        <w:rPr>
          <w:rFonts w:cs="Arial"/>
        </w:rPr>
        <w:t>,</w:t>
      </w:r>
      <w:r w:rsidRPr="00191F07">
        <w:rPr>
          <w:rFonts w:cs="Arial"/>
        </w:rPr>
        <w:t xml:space="preserve"> το προϊόν αυτού του εγκλήματος έγινε από τον </w:t>
      </w:r>
      <w:proofErr w:type="spellStart"/>
      <w:r w:rsidRPr="00191F07">
        <w:rPr>
          <w:rFonts w:cs="Arial"/>
        </w:rPr>
        <w:t>θανόντα</w:t>
      </w:r>
      <w:proofErr w:type="spellEnd"/>
      <w:r w:rsidRPr="00191F07">
        <w:rPr>
          <w:rFonts w:cs="Arial"/>
        </w:rPr>
        <w:t xml:space="preserve"> κατηγορούμενο και κατά συνέπεια θα πρέπει να δ</w:t>
      </w:r>
      <w:r>
        <w:rPr>
          <w:rFonts w:cs="Arial"/>
        </w:rPr>
        <w:t>η</w:t>
      </w:r>
      <w:r w:rsidRPr="00191F07">
        <w:rPr>
          <w:rFonts w:cs="Arial"/>
        </w:rPr>
        <w:t>μευτεί</w:t>
      </w:r>
      <w:r>
        <w:rPr>
          <w:rFonts w:cs="Arial"/>
        </w:rPr>
        <w:t>;</w:t>
      </w:r>
      <w:r w:rsidRPr="00191F07">
        <w:rPr>
          <w:rFonts w:cs="Arial"/>
        </w:rPr>
        <w:t xml:space="preserve"> Δηλαδή</w:t>
      </w:r>
      <w:r>
        <w:rPr>
          <w:rFonts w:cs="Arial"/>
        </w:rPr>
        <w:t>, δεν</w:t>
      </w:r>
      <w:r w:rsidRPr="00191F07">
        <w:rPr>
          <w:rFonts w:cs="Arial"/>
        </w:rPr>
        <w:t xml:space="preserve"> πρέπει να υπεισέλθει επί της ουσίας ή στην αρχή της διαδικασίας θα αποφασίζει περί τη</w:t>
      </w:r>
      <w:r>
        <w:rPr>
          <w:rFonts w:cs="Arial"/>
        </w:rPr>
        <w:t>ς δη</w:t>
      </w:r>
      <w:r w:rsidRPr="00191F07">
        <w:rPr>
          <w:rFonts w:cs="Arial"/>
        </w:rPr>
        <w:t>με</w:t>
      </w:r>
      <w:r>
        <w:rPr>
          <w:rFonts w:cs="Arial"/>
        </w:rPr>
        <w:t>ύ</w:t>
      </w:r>
      <w:r w:rsidRPr="00191F07">
        <w:rPr>
          <w:rFonts w:cs="Arial"/>
        </w:rPr>
        <w:t>σ</w:t>
      </w:r>
      <w:r>
        <w:rPr>
          <w:rFonts w:cs="Arial"/>
        </w:rPr>
        <w:t>εως ή</w:t>
      </w:r>
      <w:r w:rsidRPr="00191F07">
        <w:rPr>
          <w:rFonts w:cs="Arial"/>
        </w:rPr>
        <w:t xml:space="preserve"> όχι</w:t>
      </w:r>
      <w:r>
        <w:rPr>
          <w:rFonts w:cs="Arial"/>
        </w:rPr>
        <w:t>; Θα μπει</w:t>
      </w:r>
      <w:r w:rsidRPr="00191F07">
        <w:rPr>
          <w:rFonts w:cs="Arial"/>
        </w:rPr>
        <w:t xml:space="preserve"> επί της ουσίας</w:t>
      </w:r>
      <w:r w:rsidR="006712F6">
        <w:rPr>
          <w:rFonts w:cs="Arial"/>
        </w:rPr>
        <w:t>; Αυτό είναι το ερώτημα διότι,</w:t>
      </w:r>
      <w:r>
        <w:rPr>
          <w:rFonts w:cs="Arial"/>
        </w:rPr>
        <w:t xml:space="preserve"> </w:t>
      </w:r>
      <w:r w:rsidRPr="00191F07">
        <w:rPr>
          <w:rFonts w:cs="Arial"/>
        </w:rPr>
        <w:t>δεν φαίνεται ξεκάθαρα στη</w:t>
      </w:r>
      <w:r w:rsidR="006712F6">
        <w:rPr>
          <w:rFonts w:cs="Arial"/>
        </w:rPr>
        <w:t>ν</w:t>
      </w:r>
      <w:r w:rsidRPr="00191F07">
        <w:rPr>
          <w:rFonts w:cs="Arial"/>
        </w:rPr>
        <w:t xml:space="preserve"> διάταξη αυτή</w:t>
      </w:r>
      <w:r>
        <w:rPr>
          <w:rFonts w:cs="Arial"/>
        </w:rPr>
        <w:t>,</w:t>
      </w:r>
      <w:r w:rsidRPr="00191F07">
        <w:rPr>
          <w:rFonts w:cs="Arial"/>
        </w:rPr>
        <w:t xml:space="preserve"> που</w:t>
      </w:r>
      <w:r>
        <w:rPr>
          <w:rFonts w:cs="Arial"/>
        </w:rPr>
        <w:t xml:space="preserve"> σας ανέφερα</w:t>
      </w:r>
      <w:r w:rsidRPr="00191F07">
        <w:rPr>
          <w:rFonts w:cs="Arial"/>
        </w:rPr>
        <w:t xml:space="preserve"> προηγούμενα</w:t>
      </w:r>
      <w:r>
        <w:rPr>
          <w:rFonts w:cs="Arial"/>
        </w:rPr>
        <w:t>.</w:t>
      </w:r>
      <w:r w:rsidRPr="00191F07">
        <w:rPr>
          <w:rFonts w:cs="Arial"/>
        </w:rPr>
        <w:t xml:space="preserve"> </w:t>
      </w:r>
    </w:p>
    <w:p w14:paraId="20AED65F" w14:textId="77777777" w:rsidR="00A95A31" w:rsidRDefault="00A95A31" w:rsidP="00E32080">
      <w:pPr>
        <w:tabs>
          <w:tab w:val="left" w:pos="3410"/>
        </w:tabs>
        <w:ind w:firstLine="720"/>
        <w:contextualSpacing/>
        <w:rPr>
          <w:rFonts w:cs="Arial"/>
          <w:b/>
        </w:rPr>
      </w:pPr>
      <w:r w:rsidRPr="00CF51EF">
        <w:rPr>
          <w:rFonts w:cs="Arial"/>
          <w:b/>
        </w:rPr>
        <w:t>ΑΝΝΑ ΜΑΝΗ - ΠΑΠΑΔΗΜΗΤΡΙΟΥ (Αντιπρόεδρος της Επιτροπής):</w:t>
      </w:r>
      <w:r>
        <w:rPr>
          <w:rFonts w:cs="Arial"/>
        </w:rPr>
        <w:t xml:space="preserve"> Κύριε</w:t>
      </w:r>
      <w:r w:rsidRPr="00CF51EF">
        <w:rPr>
          <w:rFonts w:cs="Arial"/>
        </w:rPr>
        <w:t xml:space="preserve"> Ζούπα</w:t>
      </w:r>
      <w:r w:rsidR="006712F6">
        <w:rPr>
          <w:rFonts w:cs="Arial"/>
        </w:rPr>
        <w:t>, θέλετε</w:t>
      </w:r>
      <w:r>
        <w:rPr>
          <w:rFonts w:cs="Arial"/>
        </w:rPr>
        <w:t xml:space="preserve"> να απαντήσετε;</w:t>
      </w:r>
      <w:r w:rsidRPr="00191F07">
        <w:rPr>
          <w:rFonts w:cs="Arial"/>
        </w:rPr>
        <w:t xml:space="preserve"> </w:t>
      </w:r>
    </w:p>
    <w:p w14:paraId="6E62C669" w14:textId="77777777" w:rsidR="00A95A31" w:rsidRDefault="00A95A31" w:rsidP="00E32080">
      <w:pPr>
        <w:tabs>
          <w:tab w:val="left" w:pos="3410"/>
        </w:tabs>
        <w:ind w:firstLine="720"/>
        <w:contextualSpacing/>
        <w:rPr>
          <w:rFonts w:cs="Arial"/>
          <w:b/>
        </w:rPr>
      </w:pPr>
      <w:r w:rsidRPr="00FF3A32">
        <w:rPr>
          <w:rFonts w:cs="Arial"/>
          <w:b/>
        </w:rPr>
        <w:t>ΑΘΑΝΑΣΙΟΣ ΖΟΥΠΑΣ (Πρόεδρος του Δικηγορικού Συλλόγου Πατρών, εκπρόσωπος της Ολομέλειας Δικηγορικών Συλλόγων Ελλάδος):</w:t>
      </w:r>
      <w:r w:rsidRPr="00CF51EF">
        <w:rPr>
          <w:rFonts w:cs="Arial"/>
        </w:rPr>
        <w:t xml:space="preserve"> </w:t>
      </w:r>
      <w:r>
        <w:rPr>
          <w:rFonts w:cs="Arial"/>
        </w:rPr>
        <w:t>Καλύτερα</w:t>
      </w:r>
      <w:r w:rsidRPr="00191F07">
        <w:rPr>
          <w:rFonts w:cs="Arial"/>
        </w:rPr>
        <w:t xml:space="preserve"> να απαντήσ</w:t>
      </w:r>
      <w:r w:rsidR="006712F6">
        <w:rPr>
          <w:rFonts w:cs="Arial"/>
        </w:rPr>
        <w:t>ει</w:t>
      </w:r>
      <w:r>
        <w:rPr>
          <w:rFonts w:cs="Arial"/>
        </w:rPr>
        <w:t xml:space="preserve"> η Ένωση Ποινικολόγων. Εάν δε</w:t>
      </w:r>
      <w:r w:rsidR="006712F6">
        <w:rPr>
          <w:rFonts w:cs="Arial"/>
        </w:rPr>
        <w:t>ν</w:t>
      </w:r>
      <w:r>
        <w:rPr>
          <w:rFonts w:cs="Arial"/>
        </w:rPr>
        <w:t xml:space="preserve"> δοθεί απάντηση, θα απαντήσω εγώ.</w:t>
      </w:r>
      <w:r w:rsidRPr="00191F07">
        <w:rPr>
          <w:rFonts w:cs="Arial"/>
        </w:rPr>
        <w:t xml:space="preserve"> </w:t>
      </w:r>
    </w:p>
    <w:p w14:paraId="5E62AA6C" w14:textId="77777777" w:rsidR="00A95A31" w:rsidRDefault="00A95A31" w:rsidP="00E32080">
      <w:pPr>
        <w:tabs>
          <w:tab w:val="left" w:pos="3410"/>
        </w:tabs>
        <w:ind w:firstLine="720"/>
        <w:contextualSpacing/>
        <w:rPr>
          <w:rFonts w:cs="Arial"/>
        </w:rPr>
      </w:pPr>
      <w:r w:rsidRPr="00FF3A32">
        <w:rPr>
          <w:rFonts w:cs="Arial"/>
          <w:b/>
        </w:rPr>
        <w:t>ΑΝΝΑ ΜΑΝΗ - ΠΑΠΑΔΗΜΗΤΡΙΟΥ (Αντιπρόεδρος της Επιτροπής):</w:t>
      </w:r>
      <w:r w:rsidRPr="00CF51EF">
        <w:rPr>
          <w:rFonts w:cs="Arial"/>
        </w:rPr>
        <w:t xml:space="preserve"> </w:t>
      </w:r>
      <w:r>
        <w:rPr>
          <w:rFonts w:cs="Arial"/>
        </w:rPr>
        <w:t>Πριν συνεχίσουμε με τον Πρόεδρο της Ένω</w:t>
      </w:r>
      <w:r w:rsidR="006712F6">
        <w:rPr>
          <w:rFonts w:cs="Arial"/>
        </w:rPr>
        <w:t>σης Ελλήνων Ποινικολόγων, τον κύριο</w:t>
      </w:r>
      <w:r>
        <w:rPr>
          <w:rFonts w:cs="Arial"/>
        </w:rPr>
        <w:t xml:space="preserve"> Αναγνωστόπουλο, επειδή με έχουν ενημερώσει από τη Γραμματεία ότι έχει συνδεθεί και η κυρία </w:t>
      </w:r>
      <w:proofErr w:type="spellStart"/>
      <w:r>
        <w:rPr>
          <w:rFonts w:cs="Arial"/>
        </w:rPr>
        <w:t>Μπαλαούρα</w:t>
      </w:r>
      <w:proofErr w:type="spellEnd"/>
      <w:r>
        <w:rPr>
          <w:rFonts w:cs="Arial"/>
        </w:rPr>
        <w:t>, η Επιστημονική Συνεργάτιδα της Διεθνούς Διαφάνειας Ελλάδας, θα της δώσουμε το λόγο.</w:t>
      </w:r>
    </w:p>
    <w:p w14:paraId="0A30C9E1" w14:textId="77777777" w:rsidR="00A95A31" w:rsidRDefault="00A95A31" w:rsidP="00E32080">
      <w:pPr>
        <w:tabs>
          <w:tab w:val="left" w:pos="3410"/>
        </w:tabs>
        <w:ind w:firstLine="720"/>
        <w:contextualSpacing/>
        <w:rPr>
          <w:rFonts w:cs="Arial"/>
        </w:rPr>
      </w:pPr>
      <w:r>
        <w:rPr>
          <w:rFonts w:cs="Arial"/>
        </w:rPr>
        <w:lastRenderedPageBreak/>
        <w:t>Κύριε Αναγνωστόπουλε, όπως και λοιποί εκπρόσωποι</w:t>
      </w:r>
      <w:r w:rsidR="006712F6">
        <w:rPr>
          <w:rFonts w:cs="Arial"/>
        </w:rPr>
        <w:t xml:space="preserve"> των φορέων, θα σας παρακαλούσα</w:t>
      </w:r>
      <w:r>
        <w:rPr>
          <w:rFonts w:cs="Arial"/>
        </w:rPr>
        <w:t xml:space="preserve"> να τοποθετηθεί η κυρία</w:t>
      </w:r>
      <w:r w:rsidRPr="002D0E4F">
        <w:rPr>
          <w:rFonts w:cs="Arial"/>
        </w:rPr>
        <w:t xml:space="preserve"> </w:t>
      </w:r>
      <w:proofErr w:type="spellStart"/>
      <w:r w:rsidRPr="002D0E4F">
        <w:rPr>
          <w:rFonts w:cs="Arial"/>
        </w:rPr>
        <w:t>Μπαλαούρα</w:t>
      </w:r>
      <w:proofErr w:type="spellEnd"/>
      <w:r w:rsidR="006712F6">
        <w:rPr>
          <w:rFonts w:cs="Arial"/>
        </w:rPr>
        <w:t xml:space="preserve"> διότι, δεν έχει καταφέρει</w:t>
      </w:r>
      <w:r>
        <w:rPr>
          <w:rFonts w:cs="Arial"/>
        </w:rPr>
        <w:t xml:space="preserve"> να συνδεθεί στην αρχή της συνεδρίασης.</w:t>
      </w:r>
    </w:p>
    <w:p w14:paraId="0CBD6BA6" w14:textId="77777777" w:rsidR="00A95A31" w:rsidRDefault="00A95A31" w:rsidP="00E32080">
      <w:pPr>
        <w:tabs>
          <w:tab w:val="left" w:pos="3410"/>
        </w:tabs>
        <w:ind w:firstLine="720"/>
        <w:contextualSpacing/>
        <w:rPr>
          <w:rFonts w:cs="Arial"/>
          <w:b/>
        </w:rPr>
      </w:pPr>
      <w:r>
        <w:rPr>
          <w:rFonts w:cs="Arial"/>
        </w:rPr>
        <w:t>Κ</w:t>
      </w:r>
      <w:r w:rsidRPr="002D0E4F">
        <w:rPr>
          <w:rFonts w:cs="Arial"/>
        </w:rPr>
        <w:t xml:space="preserve">υρία </w:t>
      </w:r>
      <w:proofErr w:type="spellStart"/>
      <w:r w:rsidRPr="002D0E4F">
        <w:rPr>
          <w:rFonts w:cs="Arial"/>
        </w:rPr>
        <w:t>Μπαλαούρα</w:t>
      </w:r>
      <w:proofErr w:type="spellEnd"/>
      <w:r>
        <w:rPr>
          <w:rFonts w:cs="Arial"/>
        </w:rPr>
        <w:t>, έχετε το</w:t>
      </w:r>
      <w:r w:rsidR="006712F6">
        <w:rPr>
          <w:rFonts w:cs="Arial"/>
        </w:rPr>
        <w:t>ν</w:t>
      </w:r>
      <w:r>
        <w:rPr>
          <w:rFonts w:cs="Arial"/>
        </w:rPr>
        <w:t xml:space="preserve"> λόγο για 5</w:t>
      </w:r>
      <w:r w:rsidR="00E32080">
        <w:rPr>
          <w:rFonts w:cs="Arial"/>
        </w:rPr>
        <w:t xml:space="preserve"> </w:t>
      </w:r>
      <w:r>
        <w:rPr>
          <w:rFonts w:cs="Arial"/>
        </w:rPr>
        <w:t xml:space="preserve">λεπτά. </w:t>
      </w:r>
    </w:p>
    <w:p w14:paraId="59D7678A" w14:textId="77777777" w:rsidR="00A95A31" w:rsidRDefault="006712F6" w:rsidP="00E32080">
      <w:pPr>
        <w:tabs>
          <w:tab w:val="left" w:pos="3410"/>
        </w:tabs>
        <w:ind w:firstLine="720"/>
        <w:contextualSpacing/>
        <w:rPr>
          <w:rFonts w:cs="Arial"/>
        </w:rPr>
      </w:pPr>
      <w:r>
        <w:rPr>
          <w:rFonts w:cs="Arial"/>
          <w:b/>
        </w:rPr>
        <w:t>ΙΟΥΛΙΑ-</w:t>
      </w:r>
      <w:r w:rsidR="00A95A31" w:rsidRPr="00FF3A32">
        <w:rPr>
          <w:rFonts w:cs="Arial"/>
          <w:b/>
        </w:rPr>
        <w:t xml:space="preserve">ΙΩΑΝΝΑ ΜΠΑΛΑΟΥΡΑ </w:t>
      </w:r>
      <w:r w:rsidR="00A95A31">
        <w:rPr>
          <w:rFonts w:cs="Arial"/>
          <w:b/>
        </w:rPr>
        <w:t>(</w:t>
      </w:r>
      <w:r w:rsidR="00A95A31" w:rsidRPr="00FF3A32">
        <w:rPr>
          <w:rFonts w:cs="Arial"/>
          <w:b/>
        </w:rPr>
        <w:t>Επιστημονική Συνεργάτης της Διεθνούς Διαφάνειας Ελλά</w:t>
      </w:r>
      <w:r w:rsidR="00A95A31">
        <w:rPr>
          <w:rFonts w:cs="Arial"/>
          <w:b/>
        </w:rPr>
        <w:t>δα</w:t>
      </w:r>
      <w:r w:rsidR="00A95A31" w:rsidRPr="00FF3A32">
        <w:rPr>
          <w:rFonts w:cs="Arial"/>
          <w:b/>
        </w:rPr>
        <w:t>ς</w:t>
      </w:r>
      <w:r w:rsidR="00A95A31">
        <w:rPr>
          <w:rFonts w:cs="Arial"/>
          <w:b/>
        </w:rPr>
        <w:t>):</w:t>
      </w:r>
      <w:r w:rsidR="00A95A31" w:rsidRPr="002D0E4F">
        <w:rPr>
          <w:rFonts w:cs="Arial"/>
        </w:rPr>
        <w:t xml:space="preserve"> </w:t>
      </w:r>
      <w:r w:rsidR="00A95A31">
        <w:rPr>
          <w:rFonts w:cs="Arial"/>
        </w:rPr>
        <w:t>Καλημέρα</w:t>
      </w:r>
      <w:r w:rsidR="00A95A31" w:rsidRPr="00191F07">
        <w:rPr>
          <w:rFonts w:cs="Arial"/>
        </w:rPr>
        <w:t xml:space="preserve"> </w:t>
      </w:r>
      <w:r w:rsidR="00A95A31">
        <w:rPr>
          <w:rFonts w:cs="Arial"/>
        </w:rPr>
        <w:t>και σ</w:t>
      </w:r>
      <w:r w:rsidR="00A95A31" w:rsidRPr="00191F07">
        <w:rPr>
          <w:rFonts w:cs="Arial"/>
        </w:rPr>
        <w:t>υγγνώμη για την</w:t>
      </w:r>
      <w:r w:rsidR="00A95A31">
        <w:rPr>
          <w:rFonts w:cs="Arial"/>
        </w:rPr>
        <w:t xml:space="preserve"> τεχνική δυσκολία. Υπήρχε κάποιο πρόβλημα με το μικρόφωνο.</w:t>
      </w:r>
      <w:r w:rsidR="00A95A31" w:rsidRPr="00191F07">
        <w:rPr>
          <w:rFonts w:cs="Arial"/>
        </w:rPr>
        <w:t xml:space="preserve"> </w:t>
      </w:r>
    </w:p>
    <w:p w14:paraId="37AC07BA" w14:textId="77777777" w:rsidR="006712F6" w:rsidRDefault="00A95A31" w:rsidP="00E32080">
      <w:pPr>
        <w:tabs>
          <w:tab w:val="left" w:pos="3410"/>
        </w:tabs>
        <w:ind w:firstLine="720"/>
        <w:contextualSpacing/>
        <w:rPr>
          <w:rFonts w:cs="Arial"/>
        </w:rPr>
      </w:pPr>
      <w:r>
        <w:rPr>
          <w:rFonts w:cs="Arial"/>
        </w:rPr>
        <w:t xml:space="preserve">Ήθελα </w:t>
      </w:r>
      <w:r w:rsidRPr="00191F07">
        <w:rPr>
          <w:rFonts w:cs="Arial"/>
        </w:rPr>
        <w:t>προηγουμένως</w:t>
      </w:r>
      <w:r>
        <w:rPr>
          <w:rFonts w:cs="Arial"/>
        </w:rPr>
        <w:t>,</w:t>
      </w:r>
      <w:r w:rsidRPr="00191F07">
        <w:rPr>
          <w:rFonts w:cs="Arial"/>
        </w:rPr>
        <w:t xml:space="preserve"> να τοποθετηθώ επί </w:t>
      </w:r>
      <w:r w:rsidR="006712F6">
        <w:rPr>
          <w:rFonts w:cs="Arial"/>
        </w:rPr>
        <w:t>δύο</w:t>
      </w:r>
      <w:r w:rsidRPr="00191F07">
        <w:rPr>
          <w:rFonts w:cs="Arial"/>
        </w:rPr>
        <w:t xml:space="preserve"> πραγμάτων</w:t>
      </w:r>
      <w:r>
        <w:rPr>
          <w:rFonts w:cs="Arial"/>
        </w:rPr>
        <w:t>. Ε</w:t>
      </w:r>
      <w:r w:rsidRPr="00191F07">
        <w:rPr>
          <w:rFonts w:cs="Arial"/>
        </w:rPr>
        <w:t>πί του άρθρου 6 του σχεδίου νόμου και ειδικότερα επί της προτεινόμενης διατύπωσης της περί</w:t>
      </w:r>
      <w:r>
        <w:rPr>
          <w:rFonts w:cs="Arial"/>
        </w:rPr>
        <w:t>πτωσης Δ`</w:t>
      </w:r>
      <w:r w:rsidRPr="00191F07">
        <w:rPr>
          <w:rFonts w:cs="Arial"/>
        </w:rPr>
        <w:t xml:space="preserve"> της παραγράφου 1 του άρθρου 39</w:t>
      </w:r>
      <w:r w:rsidR="006712F6">
        <w:rPr>
          <w:rFonts w:cs="Arial"/>
        </w:rPr>
        <w:t xml:space="preserve">  του </w:t>
      </w:r>
      <w:r>
        <w:rPr>
          <w:rFonts w:cs="Arial"/>
        </w:rPr>
        <w:t xml:space="preserve"> </w:t>
      </w:r>
      <w:r w:rsidR="006712F6">
        <w:rPr>
          <w:rFonts w:cs="Arial"/>
        </w:rPr>
        <w:t>ν.</w:t>
      </w:r>
      <w:r w:rsidRPr="00191F07">
        <w:rPr>
          <w:rFonts w:cs="Arial"/>
        </w:rPr>
        <w:t xml:space="preserve">4557 του 2018. </w:t>
      </w:r>
    </w:p>
    <w:p w14:paraId="5DB1484E" w14:textId="77777777" w:rsidR="00A95A31" w:rsidRDefault="00A95A31" w:rsidP="00E32080">
      <w:pPr>
        <w:tabs>
          <w:tab w:val="left" w:pos="3410"/>
        </w:tabs>
        <w:ind w:firstLine="720"/>
        <w:contextualSpacing/>
        <w:rPr>
          <w:rFonts w:cs="Arial"/>
        </w:rPr>
      </w:pPr>
      <w:r w:rsidRPr="00191F07">
        <w:rPr>
          <w:rFonts w:cs="Arial"/>
        </w:rPr>
        <w:t>Κατα</w:t>
      </w:r>
      <w:r w:rsidR="006712F6">
        <w:rPr>
          <w:rFonts w:cs="Arial"/>
        </w:rPr>
        <w:t>ρχάς</w:t>
      </w:r>
      <w:r>
        <w:rPr>
          <w:rFonts w:cs="Arial"/>
        </w:rPr>
        <w:t>,</w:t>
      </w:r>
      <w:r w:rsidRPr="00191F07">
        <w:rPr>
          <w:rFonts w:cs="Arial"/>
        </w:rPr>
        <w:t xml:space="preserve"> είναι θετικό ότι </w:t>
      </w:r>
      <w:r>
        <w:rPr>
          <w:rFonts w:cs="Arial"/>
        </w:rPr>
        <w:t xml:space="preserve">η </w:t>
      </w:r>
      <w:r w:rsidRPr="00191F07">
        <w:rPr>
          <w:rFonts w:cs="Arial"/>
        </w:rPr>
        <w:t>κατ</w:t>
      </w:r>
      <w:r>
        <w:rPr>
          <w:rFonts w:cs="Arial"/>
        </w:rPr>
        <w:t>’ επάγγελμα τέλεση</w:t>
      </w:r>
      <w:r w:rsidRPr="00191F07">
        <w:rPr>
          <w:rFonts w:cs="Arial"/>
        </w:rPr>
        <w:t xml:space="preserve"> οδηγεί πάντα σε μία κακουργηματική τιμωρία. Σε αντίθεση με το σχέδιο το οποίο</w:t>
      </w:r>
      <w:r>
        <w:rPr>
          <w:rFonts w:cs="Arial"/>
        </w:rPr>
        <w:t xml:space="preserve"> είχε</w:t>
      </w:r>
      <w:r w:rsidRPr="00191F07">
        <w:rPr>
          <w:rFonts w:cs="Arial"/>
        </w:rPr>
        <w:t xml:space="preserve"> τεθεί σε διαβούλευση το οποίο προέβλεπε ότι αν το βασικό αδίκημα είναι πλημμέλημα</w:t>
      </w:r>
      <w:r>
        <w:rPr>
          <w:rFonts w:cs="Arial"/>
        </w:rPr>
        <w:t>,</w:t>
      </w:r>
      <w:r w:rsidRPr="00191F07">
        <w:rPr>
          <w:rFonts w:cs="Arial"/>
        </w:rPr>
        <w:t xml:space="preserve"> τότε είναι πάντοτε πλημμέλημα και η νομιμοποίηση των σχετικών εσόδων</w:t>
      </w:r>
      <w:r>
        <w:rPr>
          <w:rFonts w:cs="Arial"/>
        </w:rPr>
        <w:t>.</w:t>
      </w:r>
      <w:r w:rsidRPr="00191F07">
        <w:rPr>
          <w:rFonts w:cs="Arial"/>
        </w:rPr>
        <w:t xml:space="preserve"> </w:t>
      </w:r>
    </w:p>
    <w:p w14:paraId="752FBB17" w14:textId="77777777" w:rsidR="005E3F68" w:rsidRDefault="00A95A31" w:rsidP="00E32080">
      <w:pPr>
        <w:tabs>
          <w:tab w:val="left" w:pos="3410"/>
        </w:tabs>
        <w:ind w:firstLine="720"/>
        <w:contextualSpacing/>
        <w:rPr>
          <w:rFonts w:cs="Arial"/>
        </w:rPr>
      </w:pPr>
      <w:r>
        <w:rPr>
          <w:rFonts w:cs="Arial"/>
        </w:rPr>
        <w:t>Ή</w:t>
      </w:r>
      <w:r w:rsidRPr="00191F07">
        <w:rPr>
          <w:rFonts w:cs="Arial"/>
        </w:rPr>
        <w:t>θελα να πω</w:t>
      </w:r>
      <w:r>
        <w:rPr>
          <w:rFonts w:cs="Arial"/>
        </w:rPr>
        <w:t xml:space="preserve"> το εξής και θα είμαι πολύ σύντομη. Ό</w:t>
      </w:r>
      <w:r w:rsidRPr="00191F07">
        <w:rPr>
          <w:rFonts w:cs="Arial"/>
        </w:rPr>
        <w:t>ταν το αντικείμενο</w:t>
      </w:r>
      <w:r>
        <w:rPr>
          <w:rFonts w:cs="Arial"/>
        </w:rPr>
        <w:t xml:space="preserve"> της υπό</w:t>
      </w:r>
      <w:r w:rsidRPr="00191F07">
        <w:rPr>
          <w:rFonts w:cs="Arial"/>
        </w:rPr>
        <w:t xml:space="preserve"> νομιμοποίηση περιουσίας το οποίο προέρχεται από εγκληματικές δραστηριότητε</w:t>
      </w:r>
      <w:r w:rsidR="005E3F68">
        <w:rPr>
          <w:rFonts w:cs="Arial"/>
        </w:rPr>
        <w:t>ς και υπερβαίνει τα 120.000 ευρώ</w:t>
      </w:r>
      <w:r>
        <w:rPr>
          <w:rFonts w:cs="Arial"/>
        </w:rPr>
        <w:t>,</w:t>
      </w:r>
      <w:r w:rsidRPr="00191F07">
        <w:rPr>
          <w:rFonts w:cs="Arial"/>
        </w:rPr>
        <w:t xml:space="preserve"> τότε να τιμωρείται σε κάθε περίπτωση με ποιν</w:t>
      </w:r>
      <w:r w:rsidR="005E3F68">
        <w:rPr>
          <w:rFonts w:cs="Arial"/>
        </w:rPr>
        <w:t>ή κάθειρξης ακόμα κι εά</w:t>
      </w:r>
      <w:r w:rsidRPr="00191F07">
        <w:rPr>
          <w:rFonts w:cs="Arial"/>
        </w:rPr>
        <w:t xml:space="preserve">ν το </w:t>
      </w:r>
      <w:r>
        <w:rPr>
          <w:rFonts w:cs="Arial"/>
        </w:rPr>
        <w:t>βασικό αδίκημα είναι πλημμέλημα</w:t>
      </w:r>
      <w:r w:rsidRPr="00191F07">
        <w:rPr>
          <w:rFonts w:cs="Arial"/>
        </w:rPr>
        <w:t>.</w:t>
      </w:r>
    </w:p>
    <w:p w14:paraId="43294AA1" w14:textId="77777777" w:rsidR="00310FDC" w:rsidRDefault="00A95A31" w:rsidP="00E32080">
      <w:pPr>
        <w:tabs>
          <w:tab w:val="left" w:pos="3410"/>
        </w:tabs>
        <w:ind w:firstLine="720"/>
        <w:contextualSpacing/>
        <w:rPr>
          <w:rFonts w:cs="Arial"/>
        </w:rPr>
      </w:pPr>
      <w:r w:rsidRPr="00191F07">
        <w:rPr>
          <w:rFonts w:cs="Arial"/>
        </w:rPr>
        <w:t>Με αυτόν τον τρόπο τεκμηριώνεται η ουσιαστική εφαρμογή της δυνατότητας</w:t>
      </w:r>
      <w:r>
        <w:rPr>
          <w:rFonts w:cs="Arial"/>
        </w:rPr>
        <w:t>,</w:t>
      </w:r>
      <w:r w:rsidRPr="00191F07">
        <w:rPr>
          <w:rFonts w:cs="Arial"/>
        </w:rPr>
        <w:t xml:space="preserve"> που μας παρέχει το άρθρο 6 παράγραφος 2 περίπτωση </w:t>
      </w:r>
      <w:r>
        <w:rPr>
          <w:rFonts w:cs="Arial"/>
        </w:rPr>
        <w:t>Α` της Ο</w:t>
      </w:r>
      <w:r w:rsidRPr="00191F07">
        <w:rPr>
          <w:rFonts w:cs="Arial"/>
        </w:rPr>
        <w:t>δηγίας Ξεπλύματος Μαύρου Χρήματος</w:t>
      </w:r>
      <w:r>
        <w:rPr>
          <w:rFonts w:cs="Arial"/>
        </w:rPr>
        <w:t>,</w:t>
      </w:r>
      <w:r w:rsidRPr="00191F07">
        <w:rPr>
          <w:rFonts w:cs="Arial"/>
        </w:rPr>
        <w:t xml:space="preserve"> βάσει του οποίου τα κράτη</w:t>
      </w:r>
      <w:r>
        <w:rPr>
          <w:rFonts w:cs="Arial"/>
        </w:rPr>
        <w:t>-</w:t>
      </w:r>
      <w:r w:rsidRPr="00191F07">
        <w:rPr>
          <w:rFonts w:cs="Arial"/>
        </w:rPr>
        <w:t>μέλη της Ευρωπαϊκής Ένωσης μπορούν</w:t>
      </w:r>
      <w:r>
        <w:rPr>
          <w:rFonts w:cs="Arial"/>
        </w:rPr>
        <w:t>,</w:t>
      </w:r>
      <w:r w:rsidRPr="00191F07">
        <w:rPr>
          <w:rFonts w:cs="Arial"/>
        </w:rPr>
        <w:t xml:space="preserve"> να θεωρήσουν ως επιβαρυντική</w:t>
      </w:r>
      <w:r>
        <w:rPr>
          <w:rFonts w:cs="Arial"/>
        </w:rPr>
        <w:t xml:space="preserve"> την</w:t>
      </w:r>
      <w:r w:rsidRPr="00191F07">
        <w:rPr>
          <w:rFonts w:cs="Arial"/>
        </w:rPr>
        <w:t xml:space="preserve"> περίσταση</w:t>
      </w:r>
      <w:r>
        <w:rPr>
          <w:rFonts w:cs="Arial"/>
        </w:rPr>
        <w:t>,</w:t>
      </w:r>
      <w:r w:rsidRPr="00191F07">
        <w:rPr>
          <w:rFonts w:cs="Arial"/>
        </w:rPr>
        <w:t xml:space="preserve"> όπου η περιουσία ή τα χρήματα που είναι αντικείμενο νομιμοποίησης εσόδων είναι σημαντικής αξίας. Η οδηγία</w:t>
      </w:r>
      <w:r>
        <w:rPr>
          <w:rFonts w:cs="Arial"/>
        </w:rPr>
        <w:t xml:space="preserve"> ναι μεν</w:t>
      </w:r>
      <w:r w:rsidRPr="00191F07">
        <w:rPr>
          <w:rFonts w:cs="Arial"/>
        </w:rPr>
        <w:t xml:space="preserve"> αγνοεί το διαχωρισμό των εγκλημάτων σε κακουργήματα και πλημμελήματα</w:t>
      </w:r>
      <w:r>
        <w:rPr>
          <w:rFonts w:cs="Arial"/>
        </w:rPr>
        <w:t>, όμως δε</w:t>
      </w:r>
      <w:r w:rsidRPr="00191F07">
        <w:rPr>
          <w:rFonts w:cs="Arial"/>
        </w:rPr>
        <w:t xml:space="preserve"> μπορούμε</w:t>
      </w:r>
      <w:r>
        <w:rPr>
          <w:rFonts w:cs="Arial"/>
        </w:rPr>
        <w:t>,</w:t>
      </w:r>
      <w:r w:rsidRPr="00191F07">
        <w:rPr>
          <w:rFonts w:cs="Arial"/>
        </w:rPr>
        <w:t xml:space="preserve"> να αγνοήσουμε αδικήματα</w:t>
      </w:r>
      <w:r>
        <w:rPr>
          <w:rFonts w:cs="Arial"/>
        </w:rPr>
        <w:t>,</w:t>
      </w:r>
      <w:r w:rsidRPr="00191F07">
        <w:rPr>
          <w:rFonts w:cs="Arial"/>
        </w:rPr>
        <w:t xml:space="preserve"> τα οποία έχουν πάρα πολύ σημαντικό παράνομο περιουσιακό</w:t>
      </w:r>
      <w:r>
        <w:rPr>
          <w:rFonts w:cs="Arial"/>
        </w:rPr>
        <w:t xml:space="preserve"> όφελος</w:t>
      </w:r>
      <w:r w:rsidRPr="00191F07">
        <w:rPr>
          <w:rFonts w:cs="Arial"/>
        </w:rPr>
        <w:t xml:space="preserve"> και</w:t>
      </w:r>
      <w:r>
        <w:rPr>
          <w:rFonts w:cs="Arial"/>
        </w:rPr>
        <w:t xml:space="preserve"> τα οποία τιμωρούνται ως πλημμελήματα</w:t>
      </w:r>
      <w:r w:rsidRPr="00191F07">
        <w:rPr>
          <w:rFonts w:cs="Arial"/>
        </w:rPr>
        <w:t xml:space="preserve"> στο ισχύον </w:t>
      </w:r>
      <w:r>
        <w:rPr>
          <w:rFonts w:cs="Arial"/>
        </w:rPr>
        <w:t>Δ</w:t>
      </w:r>
      <w:r w:rsidRPr="00191F07">
        <w:rPr>
          <w:rFonts w:cs="Arial"/>
        </w:rPr>
        <w:t>ίκαιο</w:t>
      </w:r>
      <w:r>
        <w:rPr>
          <w:rFonts w:cs="Arial"/>
        </w:rPr>
        <w:t>,</w:t>
      </w:r>
      <w:r w:rsidRPr="00191F07">
        <w:rPr>
          <w:rFonts w:cs="Arial"/>
        </w:rPr>
        <w:t xml:space="preserve"> όπως είναι η τοκογλυφία</w:t>
      </w:r>
      <w:r>
        <w:rPr>
          <w:rFonts w:cs="Arial"/>
        </w:rPr>
        <w:t>,</w:t>
      </w:r>
      <w:r w:rsidRPr="00191F07">
        <w:rPr>
          <w:rFonts w:cs="Arial"/>
        </w:rPr>
        <w:t xml:space="preserve"> η δωροδοκία στον Ιδιωτικό Τομέα</w:t>
      </w:r>
      <w:r>
        <w:rPr>
          <w:rFonts w:cs="Arial"/>
        </w:rPr>
        <w:t xml:space="preserve"> κ.λπ..</w:t>
      </w:r>
    </w:p>
    <w:p w14:paraId="2220E446" w14:textId="77777777" w:rsidR="00A95A31" w:rsidRDefault="00A95A31" w:rsidP="00E32080">
      <w:pPr>
        <w:tabs>
          <w:tab w:val="left" w:pos="3410"/>
        </w:tabs>
        <w:ind w:firstLine="720"/>
        <w:contextualSpacing/>
        <w:rPr>
          <w:rFonts w:cs="Arial"/>
        </w:rPr>
      </w:pPr>
      <w:r w:rsidRPr="00191F07">
        <w:rPr>
          <w:rFonts w:cs="Arial"/>
        </w:rPr>
        <w:t xml:space="preserve"> Επομένως</w:t>
      </w:r>
      <w:r>
        <w:rPr>
          <w:rFonts w:cs="Arial"/>
        </w:rPr>
        <w:t>,</w:t>
      </w:r>
      <w:r w:rsidRPr="00191F07">
        <w:rPr>
          <w:rFonts w:cs="Arial"/>
        </w:rPr>
        <w:t xml:space="preserve"> κρίνεται σκόπιμο ακόμα και σε περιπτώσεις</w:t>
      </w:r>
      <w:r>
        <w:rPr>
          <w:rFonts w:cs="Arial"/>
        </w:rPr>
        <w:t>,</w:t>
      </w:r>
      <w:r w:rsidRPr="00191F07">
        <w:rPr>
          <w:rFonts w:cs="Arial"/>
        </w:rPr>
        <w:t xml:space="preserve"> στις οποίες δεν συντρέχουν οι περιστάσεις της κατ</w:t>
      </w:r>
      <w:r>
        <w:rPr>
          <w:rFonts w:cs="Arial"/>
        </w:rPr>
        <w:t>’</w:t>
      </w:r>
      <w:r w:rsidRPr="00191F07">
        <w:rPr>
          <w:rFonts w:cs="Arial"/>
        </w:rPr>
        <w:t xml:space="preserve"> επάγγελμα τέλεσης</w:t>
      </w:r>
      <w:r>
        <w:rPr>
          <w:rFonts w:cs="Arial"/>
        </w:rPr>
        <w:t>,</w:t>
      </w:r>
      <w:r w:rsidRPr="00191F07">
        <w:rPr>
          <w:rFonts w:cs="Arial"/>
        </w:rPr>
        <w:t xml:space="preserve"> αλλά</w:t>
      </w:r>
      <w:r>
        <w:rPr>
          <w:rFonts w:cs="Arial"/>
        </w:rPr>
        <w:t xml:space="preserve"> η</w:t>
      </w:r>
      <w:r w:rsidRPr="00191F07">
        <w:rPr>
          <w:rFonts w:cs="Arial"/>
        </w:rPr>
        <w:t xml:space="preserve"> υπό νομιμοποίηση περιουσία ισούται ή υπερβαίνει τα 120.000 </w:t>
      </w:r>
      <w:r w:rsidR="00310FDC">
        <w:rPr>
          <w:rFonts w:cs="Arial"/>
        </w:rPr>
        <w:t>ευρώ</w:t>
      </w:r>
      <w:r>
        <w:rPr>
          <w:rFonts w:cs="Arial"/>
        </w:rPr>
        <w:t>, τότε η πράξη</w:t>
      </w:r>
      <w:r w:rsidRPr="00191F07">
        <w:rPr>
          <w:rFonts w:cs="Arial"/>
        </w:rPr>
        <w:t xml:space="preserve"> της νομιμοποίησης θα τιμωρείται κι αυτή ως κακούργημα</w:t>
      </w:r>
      <w:r>
        <w:rPr>
          <w:rFonts w:cs="Arial"/>
        </w:rPr>
        <w:t>,</w:t>
      </w:r>
      <w:r w:rsidRPr="00191F07">
        <w:rPr>
          <w:rFonts w:cs="Arial"/>
        </w:rPr>
        <w:t xml:space="preserve"> ακόμα κι αν το βασικό αδίκημα είναι πλημμεληματικού χαρακτήρα. </w:t>
      </w:r>
    </w:p>
    <w:p w14:paraId="62E2067A" w14:textId="77777777" w:rsidR="00A95A31" w:rsidRDefault="00A95A31" w:rsidP="00E32080">
      <w:pPr>
        <w:tabs>
          <w:tab w:val="left" w:pos="3410"/>
        </w:tabs>
        <w:ind w:firstLine="720"/>
        <w:contextualSpacing/>
        <w:rPr>
          <w:rFonts w:cs="Arial"/>
        </w:rPr>
      </w:pPr>
      <w:r w:rsidRPr="00191F07">
        <w:rPr>
          <w:rFonts w:cs="Arial"/>
        </w:rPr>
        <w:t>Η δεύτερη παρατήρηση που ήθελα</w:t>
      </w:r>
      <w:r>
        <w:rPr>
          <w:rFonts w:cs="Arial"/>
        </w:rPr>
        <w:t>,</w:t>
      </w:r>
      <w:r w:rsidRPr="00191F07">
        <w:rPr>
          <w:rFonts w:cs="Arial"/>
        </w:rPr>
        <w:t xml:space="preserve"> να κάνω είναι γενικότερου περιεχομένου και αφορά </w:t>
      </w:r>
      <w:r>
        <w:rPr>
          <w:rFonts w:cs="Arial"/>
        </w:rPr>
        <w:t>σ</w:t>
      </w:r>
      <w:r w:rsidRPr="00191F07">
        <w:rPr>
          <w:rFonts w:cs="Arial"/>
        </w:rPr>
        <w:t>το άρθρο 10 του σχεδίου νόμου και</w:t>
      </w:r>
      <w:r w:rsidR="005E3F68">
        <w:rPr>
          <w:rFonts w:cs="Arial"/>
        </w:rPr>
        <w:t xml:space="preserve"> ήθελα</w:t>
      </w:r>
      <w:r w:rsidRPr="00191F07">
        <w:rPr>
          <w:rFonts w:cs="Arial"/>
        </w:rPr>
        <w:t xml:space="preserve"> να τονίσω το εξής</w:t>
      </w:r>
      <w:r>
        <w:rPr>
          <w:rFonts w:cs="Arial"/>
        </w:rPr>
        <w:t>. Π</w:t>
      </w:r>
      <w:r w:rsidRPr="00191F07">
        <w:rPr>
          <w:rFonts w:cs="Arial"/>
        </w:rPr>
        <w:t xml:space="preserve">αρατηρούμε ότι </w:t>
      </w:r>
      <w:r>
        <w:rPr>
          <w:rFonts w:cs="Arial"/>
        </w:rPr>
        <w:t xml:space="preserve">οι </w:t>
      </w:r>
      <w:r w:rsidRPr="00191F07">
        <w:rPr>
          <w:rFonts w:cs="Arial"/>
        </w:rPr>
        <w:t>βασικές παραδοχές για την ευθύνη νομικών προσώπων</w:t>
      </w:r>
      <w:r>
        <w:rPr>
          <w:rFonts w:cs="Arial"/>
        </w:rPr>
        <w:t>, όταν τελούνται</w:t>
      </w:r>
      <w:r w:rsidRPr="00191F07">
        <w:rPr>
          <w:rFonts w:cs="Arial"/>
        </w:rPr>
        <w:t xml:space="preserve"> σοβαρά ποινικά αδικήματα για</w:t>
      </w:r>
      <w:r>
        <w:rPr>
          <w:rFonts w:cs="Arial"/>
        </w:rPr>
        <w:t xml:space="preserve"> όφελος</w:t>
      </w:r>
      <w:r w:rsidRPr="00191F07">
        <w:rPr>
          <w:rFonts w:cs="Arial"/>
        </w:rPr>
        <w:t xml:space="preserve"> και για λογαριασμό</w:t>
      </w:r>
      <w:r>
        <w:rPr>
          <w:rFonts w:cs="Arial"/>
        </w:rPr>
        <w:t xml:space="preserve"> τους, παραμένουν.</w:t>
      </w:r>
      <w:r w:rsidRPr="00191F07">
        <w:rPr>
          <w:rFonts w:cs="Arial"/>
        </w:rPr>
        <w:t xml:space="preserve"> </w:t>
      </w:r>
      <w:r>
        <w:rPr>
          <w:rFonts w:cs="Arial"/>
        </w:rPr>
        <w:t>Η</w:t>
      </w:r>
      <w:r w:rsidRPr="00191F07">
        <w:rPr>
          <w:rFonts w:cs="Arial"/>
        </w:rPr>
        <w:t xml:space="preserve"> αρμοδιότητα</w:t>
      </w:r>
      <w:r>
        <w:rPr>
          <w:rFonts w:cs="Arial"/>
        </w:rPr>
        <w:t xml:space="preserve"> έτσι</w:t>
      </w:r>
      <w:r w:rsidRPr="00191F07">
        <w:rPr>
          <w:rFonts w:cs="Arial"/>
        </w:rPr>
        <w:t xml:space="preserve"> για την επιβ</w:t>
      </w:r>
      <w:r w:rsidR="005E3F68">
        <w:rPr>
          <w:rFonts w:cs="Arial"/>
        </w:rPr>
        <w:t>ολή των κυρώσεων παραμένει στην δ</w:t>
      </w:r>
      <w:r w:rsidRPr="00191F07">
        <w:rPr>
          <w:rFonts w:cs="Arial"/>
        </w:rPr>
        <w:t>ιοίκηση και μέχρι σήμερα</w:t>
      </w:r>
      <w:r w:rsidR="005E3F68">
        <w:rPr>
          <w:rFonts w:cs="Arial"/>
        </w:rPr>
        <w:t>,</w:t>
      </w:r>
      <w:r w:rsidRPr="00191F07">
        <w:rPr>
          <w:rFonts w:cs="Arial"/>
        </w:rPr>
        <w:t xml:space="preserve"> δεν έχει καταφέρει να επιβάλει κυρώσεις προς τα νομικά πρόσωπα</w:t>
      </w:r>
      <w:r>
        <w:rPr>
          <w:rFonts w:cs="Arial"/>
        </w:rPr>
        <w:t xml:space="preserve"> οι οποίες</w:t>
      </w:r>
      <w:r w:rsidRPr="00191F07">
        <w:rPr>
          <w:rFonts w:cs="Arial"/>
        </w:rPr>
        <w:t xml:space="preserve"> να είναι αποτρεπτικές. Δεν είμαστε σε θέση να προτείνουμε αυτήν τη στιγμή μια συγκεκριμένη μεταβολή αρμοδιότητας </w:t>
      </w:r>
      <w:r w:rsidR="005E3F68">
        <w:rPr>
          <w:rFonts w:cs="Arial"/>
        </w:rPr>
        <w:t>ή διαδικασίας</w:t>
      </w:r>
      <w:r w:rsidRPr="00191F07">
        <w:rPr>
          <w:rFonts w:cs="Arial"/>
        </w:rPr>
        <w:t xml:space="preserve"> </w:t>
      </w:r>
      <w:r>
        <w:rPr>
          <w:rFonts w:cs="Arial"/>
        </w:rPr>
        <w:t>θ</w:t>
      </w:r>
      <w:r w:rsidRPr="00191F07">
        <w:rPr>
          <w:rFonts w:cs="Arial"/>
        </w:rPr>
        <w:t>α πρέπει</w:t>
      </w:r>
      <w:r>
        <w:rPr>
          <w:rFonts w:cs="Arial"/>
        </w:rPr>
        <w:t>,</w:t>
      </w:r>
      <w:r w:rsidRPr="00191F07">
        <w:rPr>
          <w:rFonts w:cs="Arial"/>
        </w:rPr>
        <w:t xml:space="preserve"> όμως</w:t>
      </w:r>
      <w:r>
        <w:rPr>
          <w:rFonts w:cs="Arial"/>
        </w:rPr>
        <w:t>,</w:t>
      </w:r>
      <w:r w:rsidRPr="00191F07">
        <w:rPr>
          <w:rFonts w:cs="Arial"/>
        </w:rPr>
        <w:t xml:space="preserve"> η νομοθετική και </w:t>
      </w:r>
      <w:r>
        <w:rPr>
          <w:rFonts w:cs="Arial"/>
        </w:rPr>
        <w:t xml:space="preserve">η </w:t>
      </w:r>
      <w:r w:rsidRPr="00191F07">
        <w:rPr>
          <w:rFonts w:cs="Arial"/>
        </w:rPr>
        <w:t>εκτελεστική εξουσία να εξετάσει</w:t>
      </w:r>
      <w:r>
        <w:rPr>
          <w:rFonts w:cs="Arial"/>
        </w:rPr>
        <w:t xml:space="preserve"> επί</w:t>
      </w:r>
      <w:r w:rsidRPr="00191F07">
        <w:rPr>
          <w:rFonts w:cs="Arial"/>
        </w:rPr>
        <w:t xml:space="preserve"> σ</w:t>
      </w:r>
      <w:r>
        <w:rPr>
          <w:rFonts w:cs="Arial"/>
        </w:rPr>
        <w:t>υνό</w:t>
      </w:r>
      <w:r w:rsidRPr="00191F07">
        <w:rPr>
          <w:rFonts w:cs="Arial"/>
        </w:rPr>
        <w:t>λ</w:t>
      </w:r>
      <w:r>
        <w:rPr>
          <w:rFonts w:cs="Arial"/>
        </w:rPr>
        <w:t>ω</w:t>
      </w:r>
      <w:r w:rsidRPr="00191F07">
        <w:rPr>
          <w:rFonts w:cs="Arial"/>
        </w:rPr>
        <w:t xml:space="preserve"> τη</w:t>
      </w:r>
      <w:r w:rsidR="005E3F68">
        <w:rPr>
          <w:rFonts w:cs="Arial"/>
        </w:rPr>
        <w:t>ν</w:t>
      </w:r>
      <w:r w:rsidRPr="00191F07">
        <w:rPr>
          <w:rFonts w:cs="Arial"/>
        </w:rPr>
        <w:t xml:space="preserve"> ρύθμιση και να ακολουθήσει τα διεθνή πρότυπα και τις διεθνείς τάσεις</w:t>
      </w:r>
      <w:r w:rsidR="005E3F68">
        <w:rPr>
          <w:rFonts w:cs="Arial"/>
        </w:rPr>
        <w:t xml:space="preserve"> </w:t>
      </w:r>
      <w:r w:rsidRPr="00191F07">
        <w:rPr>
          <w:rFonts w:cs="Arial"/>
        </w:rPr>
        <w:t xml:space="preserve"> οι οποίες οδηγούν σε αναγνώριση ποινική</w:t>
      </w:r>
      <w:r>
        <w:rPr>
          <w:rFonts w:cs="Arial"/>
        </w:rPr>
        <w:t>ς</w:t>
      </w:r>
      <w:r w:rsidRPr="00191F07">
        <w:rPr>
          <w:rFonts w:cs="Arial"/>
        </w:rPr>
        <w:t xml:space="preserve"> ή έστω οιονεί ποινικής υπευθυνότητας των νομικών προσώπων. </w:t>
      </w:r>
    </w:p>
    <w:p w14:paraId="141F673E" w14:textId="77777777" w:rsidR="00A95A31" w:rsidRDefault="00A95A31" w:rsidP="00E32080">
      <w:pPr>
        <w:tabs>
          <w:tab w:val="left" w:pos="3410"/>
        </w:tabs>
        <w:ind w:firstLine="720"/>
        <w:contextualSpacing/>
        <w:rPr>
          <w:rFonts w:cs="Arial"/>
        </w:rPr>
      </w:pPr>
      <w:r w:rsidRPr="00191F07">
        <w:rPr>
          <w:rFonts w:cs="Arial"/>
        </w:rPr>
        <w:t xml:space="preserve">Η χώρα έχει μείνει από τις τελευταίες εντός του </w:t>
      </w:r>
      <w:r>
        <w:rPr>
          <w:rFonts w:cs="Arial"/>
        </w:rPr>
        <w:t>ΟΟ</w:t>
      </w:r>
      <w:r w:rsidRPr="00191F07">
        <w:rPr>
          <w:rFonts w:cs="Arial"/>
        </w:rPr>
        <w:t>ΣΑ</w:t>
      </w:r>
      <w:r>
        <w:rPr>
          <w:rFonts w:cs="Arial"/>
        </w:rPr>
        <w:t>,</w:t>
      </w:r>
      <w:r w:rsidRPr="00191F07">
        <w:rPr>
          <w:rFonts w:cs="Arial"/>
        </w:rPr>
        <w:t xml:space="preserve"> που δεν έχουν αυτήν την πρόβλεψη</w:t>
      </w:r>
      <w:r>
        <w:rPr>
          <w:rFonts w:cs="Arial"/>
        </w:rPr>
        <w:t>,</w:t>
      </w:r>
      <w:r w:rsidRPr="00191F07">
        <w:rPr>
          <w:rFonts w:cs="Arial"/>
        </w:rPr>
        <w:t xml:space="preserve"> ενώ και η διεθνής διαφάνεια σε κεντρικό επίπεδο έχει απευθύνει σχετική </w:t>
      </w:r>
      <w:r w:rsidRPr="00191F07">
        <w:rPr>
          <w:rFonts w:cs="Arial"/>
        </w:rPr>
        <w:lastRenderedPageBreak/>
        <w:t>σύσταση σε σχετική έκθεση</w:t>
      </w:r>
      <w:r>
        <w:rPr>
          <w:rFonts w:cs="Arial"/>
        </w:rPr>
        <w:t>,</w:t>
      </w:r>
      <w:r w:rsidRPr="00191F07">
        <w:rPr>
          <w:rFonts w:cs="Arial"/>
        </w:rPr>
        <w:t xml:space="preserve"> που τιτλοφορείται </w:t>
      </w:r>
      <w:r>
        <w:rPr>
          <w:rFonts w:cs="Arial"/>
        </w:rPr>
        <w:t>«</w:t>
      </w:r>
      <w:r w:rsidRPr="00FD7CA5">
        <w:rPr>
          <w:rFonts w:cs="Arial"/>
        </w:rPr>
        <w:t xml:space="preserve">Exporting </w:t>
      </w:r>
      <w:proofErr w:type="spellStart"/>
      <w:r w:rsidRPr="00FD7CA5">
        <w:rPr>
          <w:rFonts w:cs="Arial"/>
        </w:rPr>
        <w:t>Corruption</w:t>
      </w:r>
      <w:proofErr w:type="spellEnd"/>
      <w:r w:rsidRPr="00FD7CA5">
        <w:rPr>
          <w:rFonts w:cs="Arial"/>
        </w:rPr>
        <w:t xml:space="preserve"> </w:t>
      </w:r>
      <w:proofErr w:type="spellStart"/>
      <w:r w:rsidRPr="00FD7CA5">
        <w:rPr>
          <w:rFonts w:cs="Arial"/>
        </w:rPr>
        <w:t>Report</w:t>
      </w:r>
      <w:proofErr w:type="spellEnd"/>
      <w:r w:rsidRPr="00FD7CA5">
        <w:rPr>
          <w:rFonts w:cs="Arial"/>
        </w:rPr>
        <w:t xml:space="preserve"> 2020</w:t>
      </w:r>
      <w:r>
        <w:rPr>
          <w:rFonts w:cs="Arial"/>
        </w:rPr>
        <w:t>»</w:t>
      </w:r>
      <w:r w:rsidRPr="00191F07">
        <w:rPr>
          <w:rFonts w:cs="Arial"/>
        </w:rPr>
        <w:t>. Μ</w:t>
      </w:r>
      <w:r>
        <w:rPr>
          <w:rFonts w:cs="Arial"/>
        </w:rPr>
        <w:t>ε μ</w:t>
      </w:r>
      <w:r w:rsidRPr="00191F07">
        <w:rPr>
          <w:rFonts w:cs="Arial"/>
        </w:rPr>
        <w:t>ια τέτοια κίνηση</w:t>
      </w:r>
      <w:r>
        <w:rPr>
          <w:rFonts w:cs="Arial"/>
        </w:rPr>
        <w:t>,</w:t>
      </w:r>
      <w:r w:rsidRPr="00191F07">
        <w:rPr>
          <w:rFonts w:cs="Arial"/>
        </w:rPr>
        <w:t xml:space="preserve"> λοιπόν</w:t>
      </w:r>
      <w:r>
        <w:rPr>
          <w:rFonts w:cs="Arial"/>
        </w:rPr>
        <w:t>,</w:t>
      </w:r>
      <w:r w:rsidRPr="00191F07">
        <w:rPr>
          <w:rFonts w:cs="Arial"/>
        </w:rPr>
        <w:t xml:space="preserve"> μπορούμε</w:t>
      </w:r>
      <w:r>
        <w:rPr>
          <w:rFonts w:cs="Arial"/>
        </w:rPr>
        <w:t>,</w:t>
      </w:r>
      <w:r w:rsidRPr="00191F07">
        <w:rPr>
          <w:rFonts w:cs="Arial"/>
        </w:rPr>
        <w:t xml:space="preserve"> να ενεργοποιήσουμε μηχανισμούς ποινικής συνδιαλλαγής με έναν τρόπο σταθερό</w:t>
      </w:r>
      <w:r>
        <w:rPr>
          <w:rFonts w:cs="Arial"/>
        </w:rPr>
        <w:t>,</w:t>
      </w:r>
      <w:r w:rsidRPr="00191F07">
        <w:rPr>
          <w:rFonts w:cs="Arial"/>
        </w:rPr>
        <w:t xml:space="preserve"> αν </w:t>
      </w:r>
      <w:r w:rsidRPr="00FD7CA5">
        <w:rPr>
          <w:rFonts w:cs="Arial"/>
        </w:rPr>
        <w:t>όχι Ad-Hoc</w:t>
      </w:r>
      <w:r>
        <w:rPr>
          <w:rFonts w:cs="Arial"/>
        </w:rPr>
        <w:t>,</w:t>
      </w:r>
      <w:r w:rsidRPr="00FD7CA5">
        <w:rPr>
          <w:rFonts w:cs="Arial"/>
        </w:rPr>
        <w:t xml:space="preserve"> </w:t>
      </w:r>
      <w:r w:rsidRPr="00191F07">
        <w:rPr>
          <w:rFonts w:cs="Arial"/>
        </w:rPr>
        <w:t xml:space="preserve">οι όποιοι μηχανισμοί να είναι υπό την επίβλεψη δικαστικής εξουσίας. </w:t>
      </w:r>
    </w:p>
    <w:p w14:paraId="13C85EBD" w14:textId="77777777" w:rsidR="00A95A31" w:rsidRDefault="00A95A31" w:rsidP="00E32080">
      <w:pPr>
        <w:tabs>
          <w:tab w:val="left" w:pos="3410"/>
        </w:tabs>
        <w:ind w:firstLine="720"/>
        <w:contextualSpacing/>
        <w:rPr>
          <w:rFonts w:cs="Arial"/>
        </w:rPr>
      </w:pPr>
      <w:r w:rsidRPr="00FF3A32">
        <w:rPr>
          <w:rFonts w:cs="Arial"/>
          <w:b/>
        </w:rPr>
        <w:t>ΑΝΝΑ ΜΑΝΗ - ΠΑΠΑΔΗΜΗΤΡΙΟΥ (Αντιπρόεδρος της Επιτροπής):</w:t>
      </w:r>
      <w:r w:rsidRPr="006D642A">
        <w:rPr>
          <w:rFonts w:cs="Arial"/>
        </w:rPr>
        <w:t xml:space="preserve"> </w:t>
      </w:r>
      <w:r w:rsidRPr="00191F07">
        <w:rPr>
          <w:rFonts w:cs="Arial"/>
        </w:rPr>
        <w:t>Θα ήθελα</w:t>
      </w:r>
      <w:r>
        <w:rPr>
          <w:rFonts w:cs="Arial"/>
        </w:rPr>
        <w:t>,</w:t>
      </w:r>
      <w:r w:rsidRPr="00191F07">
        <w:rPr>
          <w:rFonts w:cs="Arial"/>
        </w:rPr>
        <w:t xml:space="preserve"> να απευθυνθώ στους</w:t>
      </w:r>
      <w:r>
        <w:rPr>
          <w:rFonts w:cs="Arial"/>
        </w:rPr>
        <w:t xml:space="preserve"> Εισηγητές, Ειδικούς Αγορητές</w:t>
      </w:r>
      <w:r w:rsidRPr="00191F07">
        <w:rPr>
          <w:rFonts w:cs="Arial"/>
        </w:rPr>
        <w:t xml:space="preserve"> και στους συναδέλφους</w:t>
      </w:r>
      <w:r>
        <w:rPr>
          <w:rFonts w:cs="Arial"/>
        </w:rPr>
        <w:t>,</w:t>
      </w:r>
      <w:r w:rsidRPr="00191F07">
        <w:rPr>
          <w:rFonts w:cs="Arial"/>
        </w:rPr>
        <w:t xml:space="preserve"> αν θέλουν</w:t>
      </w:r>
      <w:r>
        <w:rPr>
          <w:rFonts w:cs="Arial"/>
        </w:rPr>
        <w:t>,</w:t>
      </w:r>
      <w:r w:rsidRPr="00191F07">
        <w:rPr>
          <w:rFonts w:cs="Arial"/>
        </w:rPr>
        <w:t xml:space="preserve"> να υποβάλουν κά</w:t>
      </w:r>
      <w:r>
        <w:rPr>
          <w:rFonts w:cs="Arial"/>
        </w:rPr>
        <w:t xml:space="preserve">ποιες ερωτήσεις προς την κυρία </w:t>
      </w:r>
      <w:proofErr w:type="spellStart"/>
      <w:r>
        <w:rPr>
          <w:rFonts w:cs="Arial"/>
        </w:rPr>
        <w:t>Μ</w:t>
      </w:r>
      <w:r w:rsidRPr="00191F07">
        <w:rPr>
          <w:rFonts w:cs="Arial"/>
        </w:rPr>
        <w:t>παλαούρα</w:t>
      </w:r>
      <w:proofErr w:type="spellEnd"/>
      <w:r>
        <w:rPr>
          <w:rFonts w:cs="Arial"/>
        </w:rPr>
        <w:t>.</w:t>
      </w:r>
    </w:p>
    <w:p w14:paraId="08E72865" w14:textId="77777777" w:rsidR="00A95A31" w:rsidRDefault="005E3F68" w:rsidP="00E32080">
      <w:pPr>
        <w:tabs>
          <w:tab w:val="left" w:pos="3410"/>
        </w:tabs>
        <w:ind w:firstLine="720"/>
        <w:contextualSpacing/>
        <w:rPr>
          <w:rFonts w:cs="Arial"/>
        </w:rPr>
      </w:pPr>
      <w:r>
        <w:rPr>
          <w:rFonts w:cs="Arial"/>
        </w:rPr>
        <w:t>Δεν θέλουν</w:t>
      </w:r>
      <w:r w:rsidR="00A95A31" w:rsidRPr="00191F07">
        <w:rPr>
          <w:rFonts w:cs="Arial"/>
        </w:rPr>
        <w:t xml:space="preserve"> συνεπώς</w:t>
      </w:r>
      <w:r w:rsidR="00A95A31">
        <w:rPr>
          <w:rFonts w:cs="Arial"/>
        </w:rPr>
        <w:t>,</w:t>
      </w:r>
      <w:r w:rsidR="00A95A31" w:rsidRPr="00191F07">
        <w:rPr>
          <w:rFonts w:cs="Arial"/>
        </w:rPr>
        <w:t xml:space="preserve"> συνεχίζουμε με τις απαντήσεις των εκπροσώπων των φορέων</w:t>
      </w:r>
      <w:r w:rsidR="00A95A31">
        <w:rPr>
          <w:rFonts w:cs="Arial"/>
        </w:rPr>
        <w:t xml:space="preserve">. </w:t>
      </w:r>
      <w:r w:rsidR="00A95A31" w:rsidRPr="00191F07">
        <w:rPr>
          <w:rFonts w:cs="Arial"/>
        </w:rPr>
        <w:t>Θα συνεχίσουμε επομένως</w:t>
      </w:r>
      <w:r w:rsidR="00A95A31">
        <w:rPr>
          <w:rFonts w:cs="Arial"/>
        </w:rPr>
        <w:t>, με τον Π</w:t>
      </w:r>
      <w:r w:rsidR="00A95A31" w:rsidRPr="00191F07">
        <w:rPr>
          <w:rFonts w:cs="Arial"/>
        </w:rPr>
        <w:t>ρόεδρο της Έν</w:t>
      </w:r>
      <w:r>
        <w:rPr>
          <w:rFonts w:cs="Arial"/>
        </w:rPr>
        <w:t>ωσης Ελλήνων Ποινικολόγων</w:t>
      </w:r>
      <w:r w:rsidR="00A95A31">
        <w:rPr>
          <w:rFonts w:cs="Arial"/>
        </w:rPr>
        <w:t>,</w:t>
      </w:r>
      <w:r w:rsidR="00A95A31" w:rsidRPr="00191F07">
        <w:rPr>
          <w:rFonts w:cs="Arial"/>
        </w:rPr>
        <w:t xml:space="preserve"> τον κ</w:t>
      </w:r>
      <w:r w:rsidR="00A95A31">
        <w:rPr>
          <w:rFonts w:cs="Arial"/>
        </w:rPr>
        <w:t>.</w:t>
      </w:r>
      <w:r w:rsidR="00A95A31" w:rsidRPr="00191F07">
        <w:rPr>
          <w:rFonts w:cs="Arial"/>
        </w:rPr>
        <w:t xml:space="preserve"> Ηλία Αναγνωστόπουλο</w:t>
      </w:r>
      <w:r w:rsidR="00A95A31">
        <w:rPr>
          <w:rFonts w:cs="Arial"/>
        </w:rPr>
        <w:t xml:space="preserve">. </w:t>
      </w:r>
    </w:p>
    <w:p w14:paraId="270552DB" w14:textId="77777777" w:rsidR="00A95A31" w:rsidRDefault="00A95A31" w:rsidP="00E32080">
      <w:pPr>
        <w:tabs>
          <w:tab w:val="left" w:pos="3410"/>
        </w:tabs>
        <w:ind w:firstLine="720"/>
        <w:contextualSpacing/>
        <w:rPr>
          <w:rFonts w:cs="Arial"/>
          <w:b/>
        </w:rPr>
      </w:pPr>
      <w:r>
        <w:rPr>
          <w:rFonts w:cs="Arial"/>
        </w:rPr>
        <w:t>Έ</w:t>
      </w:r>
      <w:r w:rsidRPr="00191F07">
        <w:rPr>
          <w:rFonts w:cs="Arial"/>
        </w:rPr>
        <w:t>χετε το</w:t>
      </w:r>
      <w:r w:rsidR="005E3F68">
        <w:rPr>
          <w:rFonts w:cs="Arial"/>
        </w:rPr>
        <w:t>ν</w:t>
      </w:r>
      <w:r w:rsidRPr="00191F07">
        <w:rPr>
          <w:rFonts w:cs="Arial"/>
        </w:rPr>
        <w:t xml:space="preserve"> λόγο για </w:t>
      </w:r>
      <w:r>
        <w:rPr>
          <w:rFonts w:cs="Arial"/>
        </w:rPr>
        <w:t>5</w:t>
      </w:r>
      <w:r w:rsidR="00310FDC">
        <w:rPr>
          <w:rFonts w:cs="Arial"/>
        </w:rPr>
        <w:t>’</w:t>
      </w:r>
      <w:r w:rsidRPr="00191F07">
        <w:rPr>
          <w:rFonts w:cs="Arial"/>
        </w:rPr>
        <w:t xml:space="preserve"> λεπτά</w:t>
      </w:r>
      <w:r w:rsidR="005E3F68">
        <w:rPr>
          <w:rFonts w:cs="Arial"/>
        </w:rPr>
        <w:t>,</w:t>
      </w:r>
      <w:r w:rsidRPr="00191F07">
        <w:rPr>
          <w:rFonts w:cs="Arial"/>
        </w:rPr>
        <w:t xml:space="preserve"> κ</w:t>
      </w:r>
      <w:r w:rsidR="005E3F68">
        <w:rPr>
          <w:rFonts w:cs="Arial"/>
        </w:rPr>
        <w:t>ύριε</w:t>
      </w:r>
      <w:r>
        <w:rPr>
          <w:rFonts w:cs="Arial"/>
        </w:rPr>
        <w:t xml:space="preserve"> Αναγνωστόπουλε.</w:t>
      </w:r>
      <w:r w:rsidRPr="00191F07">
        <w:rPr>
          <w:rFonts w:cs="Arial"/>
        </w:rPr>
        <w:t xml:space="preserve"> </w:t>
      </w:r>
    </w:p>
    <w:p w14:paraId="12485CD3" w14:textId="77777777" w:rsidR="00A95A31" w:rsidRDefault="00A95A31" w:rsidP="00E32080">
      <w:pPr>
        <w:tabs>
          <w:tab w:val="left" w:pos="3410"/>
        </w:tabs>
        <w:ind w:firstLine="720"/>
        <w:contextualSpacing/>
        <w:rPr>
          <w:rFonts w:cs="Arial"/>
        </w:rPr>
      </w:pPr>
      <w:r w:rsidRPr="00FF3A32">
        <w:rPr>
          <w:rFonts w:cs="Arial"/>
          <w:b/>
        </w:rPr>
        <w:t>ΗΛΙΑΣ ΑΝΑΓΝΩΣΤΟΠΟΥΛΟΣ (Πρόεδρος της Ένωσης Ελλήνων Ποινικολόγων):</w:t>
      </w:r>
      <w:r w:rsidRPr="006D642A">
        <w:rPr>
          <w:rFonts w:cs="Arial"/>
        </w:rPr>
        <w:t xml:space="preserve"> </w:t>
      </w:r>
      <w:r>
        <w:rPr>
          <w:rFonts w:cs="Arial"/>
        </w:rPr>
        <w:t>Ε</w:t>
      </w:r>
      <w:r w:rsidRPr="00191F07">
        <w:rPr>
          <w:rFonts w:cs="Arial"/>
        </w:rPr>
        <w:t>υχαριστώ</w:t>
      </w:r>
      <w:r>
        <w:rPr>
          <w:rFonts w:cs="Arial"/>
        </w:rPr>
        <w:t>.</w:t>
      </w:r>
      <w:r w:rsidRPr="00191F07">
        <w:rPr>
          <w:rFonts w:cs="Arial"/>
        </w:rPr>
        <w:t xml:space="preserve"> </w:t>
      </w:r>
    </w:p>
    <w:p w14:paraId="7D1DC624" w14:textId="77777777" w:rsidR="00A95A31" w:rsidRDefault="00A95A31" w:rsidP="00E32080">
      <w:pPr>
        <w:tabs>
          <w:tab w:val="left" w:pos="3410"/>
        </w:tabs>
        <w:ind w:firstLine="720"/>
        <w:contextualSpacing/>
        <w:rPr>
          <w:rFonts w:cs="Arial"/>
        </w:rPr>
      </w:pPr>
      <w:r>
        <w:rPr>
          <w:rFonts w:cs="Arial"/>
        </w:rPr>
        <w:t>Σ</w:t>
      </w:r>
      <w:r w:rsidR="005E3F68">
        <w:rPr>
          <w:rFonts w:cs="Arial"/>
        </w:rPr>
        <w:t>τα ερωτήματα</w:t>
      </w:r>
      <w:r w:rsidRPr="00191F07">
        <w:rPr>
          <w:rFonts w:cs="Arial"/>
        </w:rPr>
        <w:t xml:space="preserve"> του κ</w:t>
      </w:r>
      <w:r w:rsidR="005E3F68">
        <w:rPr>
          <w:rFonts w:cs="Arial"/>
        </w:rPr>
        <w:t>υρίου</w:t>
      </w:r>
      <w:r>
        <w:rPr>
          <w:rFonts w:cs="Arial"/>
        </w:rPr>
        <w:t xml:space="preserve"> </w:t>
      </w:r>
      <w:proofErr w:type="spellStart"/>
      <w:r>
        <w:rPr>
          <w:rFonts w:cs="Arial"/>
        </w:rPr>
        <w:t>Α</w:t>
      </w:r>
      <w:r w:rsidRPr="00191F07">
        <w:rPr>
          <w:rFonts w:cs="Arial"/>
        </w:rPr>
        <w:t>υλωνίτη</w:t>
      </w:r>
      <w:proofErr w:type="spellEnd"/>
      <w:r>
        <w:rPr>
          <w:rFonts w:cs="Arial"/>
        </w:rPr>
        <w:t>,</w:t>
      </w:r>
      <w:r w:rsidRPr="00191F07">
        <w:rPr>
          <w:rFonts w:cs="Arial"/>
        </w:rPr>
        <w:t xml:space="preserve"> </w:t>
      </w:r>
      <w:r>
        <w:rPr>
          <w:rFonts w:cs="Arial"/>
        </w:rPr>
        <w:t>δ</w:t>
      </w:r>
      <w:r w:rsidRPr="00191F07">
        <w:rPr>
          <w:rFonts w:cs="Arial"/>
        </w:rPr>
        <w:t>είτε</w:t>
      </w:r>
      <w:r>
        <w:rPr>
          <w:rFonts w:cs="Arial"/>
        </w:rPr>
        <w:t>. Ν</w:t>
      </w:r>
      <w:r w:rsidRPr="00191F07">
        <w:rPr>
          <w:rFonts w:cs="Arial"/>
        </w:rPr>
        <w:t xml:space="preserve">ομίζω το ερώτημα </w:t>
      </w:r>
      <w:r>
        <w:rPr>
          <w:rFonts w:cs="Arial"/>
        </w:rPr>
        <w:t>«</w:t>
      </w:r>
      <w:r w:rsidRPr="00191F07">
        <w:rPr>
          <w:rFonts w:cs="Arial"/>
        </w:rPr>
        <w:t>εάν με το νομοσχέδιο επέρχεται αυστηροποίηση ή όχι αυστηροποίηση των κυρώσεων</w:t>
      </w:r>
      <w:r>
        <w:rPr>
          <w:rFonts w:cs="Arial"/>
        </w:rPr>
        <w:t>» δ</w:t>
      </w:r>
      <w:r w:rsidRPr="00191F07">
        <w:rPr>
          <w:rFonts w:cs="Arial"/>
        </w:rPr>
        <w:t>εν τίθεται σωστά διότι</w:t>
      </w:r>
      <w:r w:rsidR="005E3F68">
        <w:rPr>
          <w:rFonts w:cs="Arial"/>
        </w:rPr>
        <w:t>,</w:t>
      </w:r>
      <w:r w:rsidRPr="00191F07">
        <w:rPr>
          <w:rFonts w:cs="Arial"/>
        </w:rPr>
        <w:t xml:space="preserve"> το ζητούμενο δεν είναι</w:t>
      </w:r>
      <w:r w:rsidR="005E3F68">
        <w:rPr>
          <w:rFonts w:cs="Arial"/>
        </w:rPr>
        <w:t xml:space="preserve"> εά</w:t>
      </w:r>
      <w:r w:rsidRPr="00191F07">
        <w:rPr>
          <w:rFonts w:cs="Arial"/>
        </w:rPr>
        <w:t xml:space="preserve">ν οι κυρώσεις είναι αυστηρότερες </w:t>
      </w:r>
      <w:r>
        <w:rPr>
          <w:rFonts w:cs="Arial"/>
        </w:rPr>
        <w:t>ή</w:t>
      </w:r>
      <w:r w:rsidRPr="00191F07">
        <w:rPr>
          <w:rFonts w:cs="Arial"/>
        </w:rPr>
        <w:t xml:space="preserve"> λιγότερο αυστηρές</w:t>
      </w:r>
      <w:r>
        <w:rPr>
          <w:rFonts w:cs="Arial"/>
        </w:rPr>
        <w:t>, καθ</w:t>
      </w:r>
      <w:r w:rsidR="005E3F68">
        <w:rPr>
          <w:rFonts w:cs="Arial"/>
        </w:rPr>
        <w:t xml:space="preserve">’ </w:t>
      </w:r>
      <w:r>
        <w:rPr>
          <w:rFonts w:cs="Arial"/>
        </w:rPr>
        <w:t>ότι δε</w:t>
      </w:r>
      <w:r w:rsidR="005E3F68">
        <w:rPr>
          <w:rFonts w:cs="Arial"/>
        </w:rPr>
        <w:t>ν</w:t>
      </w:r>
      <w:r>
        <w:rPr>
          <w:rFonts w:cs="Arial"/>
        </w:rPr>
        <w:t xml:space="preserve"> σημαίνει ότι «οι</w:t>
      </w:r>
      <w:r w:rsidRPr="00191F07">
        <w:rPr>
          <w:rFonts w:cs="Arial"/>
        </w:rPr>
        <w:t xml:space="preserve"> αυστηρότερες είναι καλύτερες</w:t>
      </w:r>
      <w:r>
        <w:rPr>
          <w:rFonts w:cs="Arial"/>
        </w:rPr>
        <w:t>»</w:t>
      </w:r>
      <w:r w:rsidRPr="00191F07">
        <w:rPr>
          <w:rFonts w:cs="Arial"/>
        </w:rPr>
        <w:t xml:space="preserve"> </w:t>
      </w:r>
      <w:r>
        <w:rPr>
          <w:rFonts w:cs="Arial"/>
        </w:rPr>
        <w:t xml:space="preserve">ή «οι </w:t>
      </w:r>
      <w:r w:rsidRPr="00191F07">
        <w:rPr>
          <w:rFonts w:cs="Arial"/>
        </w:rPr>
        <w:t>ηπιότερες είναι</w:t>
      </w:r>
      <w:r>
        <w:rPr>
          <w:rFonts w:cs="Arial"/>
        </w:rPr>
        <w:t xml:space="preserve"> ή χειρότερες». Α</w:t>
      </w:r>
      <w:r w:rsidRPr="00191F07">
        <w:rPr>
          <w:rFonts w:cs="Arial"/>
        </w:rPr>
        <w:t xml:space="preserve">υτό το οποίο πρέπει κανείς να εξετάσει και το πράττει αυτό το </w:t>
      </w:r>
      <w:r>
        <w:rPr>
          <w:rFonts w:cs="Arial"/>
        </w:rPr>
        <w:t>νομο</w:t>
      </w:r>
      <w:r w:rsidRPr="00191F07">
        <w:rPr>
          <w:rFonts w:cs="Arial"/>
        </w:rPr>
        <w:t>σχέδιο είναι</w:t>
      </w:r>
      <w:r>
        <w:rPr>
          <w:rFonts w:cs="Arial"/>
        </w:rPr>
        <w:t>,</w:t>
      </w:r>
      <w:r w:rsidR="005E3F68">
        <w:rPr>
          <w:rFonts w:cs="Arial"/>
        </w:rPr>
        <w:t xml:space="preserve"> εά</w:t>
      </w:r>
      <w:r w:rsidRPr="00191F07">
        <w:rPr>
          <w:rFonts w:cs="Arial"/>
        </w:rPr>
        <w:t>ν υπάρχει μία αναλογική κλιμάκωση των ποινών η οποία αφ</w:t>
      </w:r>
      <w:r w:rsidR="005E3F68">
        <w:rPr>
          <w:rFonts w:cs="Arial"/>
        </w:rPr>
        <w:t xml:space="preserve">’ </w:t>
      </w:r>
      <w:r w:rsidRPr="00191F07">
        <w:rPr>
          <w:rFonts w:cs="Arial"/>
        </w:rPr>
        <w:t>ενός μεν να καταλαμβάνει και να αντιστοιχεί στην απαξία των αντίστοιχων</w:t>
      </w:r>
      <w:r>
        <w:rPr>
          <w:rFonts w:cs="Arial"/>
        </w:rPr>
        <w:t xml:space="preserve"> μορφών</w:t>
      </w:r>
      <w:r w:rsidRPr="00191F07">
        <w:rPr>
          <w:rFonts w:cs="Arial"/>
        </w:rPr>
        <w:t xml:space="preserve"> συμπεριφοράς</w:t>
      </w:r>
      <w:r>
        <w:rPr>
          <w:rFonts w:cs="Arial"/>
        </w:rPr>
        <w:t>,</w:t>
      </w:r>
      <w:r w:rsidRPr="00191F07">
        <w:rPr>
          <w:rFonts w:cs="Arial"/>
        </w:rPr>
        <w:t xml:space="preserve"> αφ</w:t>
      </w:r>
      <w:r w:rsidR="005E3F68">
        <w:rPr>
          <w:rFonts w:cs="Arial"/>
        </w:rPr>
        <w:t xml:space="preserve">’ </w:t>
      </w:r>
      <w:r w:rsidRPr="00191F07">
        <w:rPr>
          <w:rFonts w:cs="Arial"/>
        </w:rPr>
        <w:t xml:space="preserve">ετέρου να εναρμονίζεται και να συμβαδίζει με το σύστημα ποινών του ισχύοντος </w:t>
      </w:r>
      <w:r>
        <w:rPr>
          <w:rFonts w:cs="Arial"/>
        </w:rPr>
        <w:t>Ποινικού Κώδικα</w:t>
      </w:r>
      <w:r w:rsidRPr="00191F07">
        <w:rPr>
          <w:rFonts w:cs="Arial"/>
        </w:rPr>
        <w:t xml:space="preserve">. </w:t>
      </w:r>
    </w:p>
    <w:p w14:paraId="7A475BD2" w14:textId="77777777" w:rsidR="00A95A31" w:rsidRPr="0087538C" w:rsidRDefault="00A95A31" w:rsidP="00E32080">
      <w:pPr>
        <w:tabs>
          <w:tab w:val="left" w:pos="3410"/>
        </w:tabs>
        <w:ind w:firstLine="720"/>
        <w:contextualSpacing/>
        <w:rPr>
          <w:rFonts w:cs="Arial"/>
          <w:b/>
        </w:rPr>
      </w:pPr>
      <w:r w:rsidRPr="00191F07">
        <w:rPr>
          <w:rFonts w:cs="Arial"/>
        </w:rPr>
        <w:t>Θυμίζω ότι</w:t>
      </w:r>
      <w:r>
        <w:rPr>
          <w:rFonts w:cs="Arial"/>
        </w:rPr>
        <w:t xml:space="preserve"> όταν ετέθη σε ισχύ </w:t>
      </w:r>
      <w:r w:rsidRPr="00191F07">
        <w:rPr>
          <w:rFonts w:cs="Arial"/>
        </w:rPr>
        <w:t>ο Ποινικός Κώδικας</w:t>
      </w:r>
      <w:r>
        <w:rPr>
          <w:rFonts w:cs="Arial"/>
        </w:rPr>
        <w:t xml:space="preserve">, </w:t>
      </w:r>
      <w:r w:rsidRPr="00191F07">
        <w:rPr>
          <w:rFonts w:cs="Arial"/>
        </w:rPr>
        <w:t xml:space="preserve">περιέλαβε </w:t>
      </w:r>
      <w:r>
        <w:rPr>
          <w:rFonts w:cs="Arial"/>
        </w:rPr>
        <w:t xml:space="preserve">η </w:t>
      </w:r>
      <w:r w:rsidRPr="00191F07">
        <w:rPr>
          <w:rFonts w:cs="Arial"/>
        </w:rPr>
        <w:t>μεταβατική διάταξη ότι όπου σε ειδικούς ποινικούς νόμους προβλέπεται ποινή κάθειρξης έως 10 έτη</w:t>
      </w:r>
      <w:r>
        <w:rPr>
          <w:rFonts w:cs="Arial"/>
        </w:rPr>
        <w:t>,</w:t>
      </w:r>
      <w:r w:rsidRPr="00191F07">
        <w:rPr>
          <w:rFonts w:cs="Arial"/>
        </w:rPr>
        <w:t xml:space="preserve"> </w:t>
      </w:r>
      <w:r>
        <w:rPr>
          <w:rFonts w:cs="Arial"/>
        </w:rPr>
        <w:t>τ</w:t>
      </w:r>
      <w:r w:rsidRPr="00191F07">
        <w:rPr>
          <w:rFonts w:cs="Arial"/>
        </w:rPr>
        <w:t xml:space="preserve">ο πλαίσιο ποινής μειώνεται σε </w:t>
      </w:r>
      <w:r>
        <w:rPr>
          <w:rFonts w:cs="Arial"/>
        </w:rPr>
        <w:t>1</w:t>
      </w:r>
      <w:r w:rsidRPr="00191F07">
        <w:rPr>
          <w:rFonts w:cs="Arial"/>
        </w:rPr>
        <w:t xml:space="preserve"> έως </w:t>
      </w:r>
      <w:r>
        <w:rPr>
          <w:rFonts w:cs="Arial"/>
        </w:rPr>
        <w:t>6</w:t>
      </w:r>
      <w:r w:rsidRPr="00191F07">
        <w:rPr>
          <w:rFonts w:cs="Arial"/>
        </w:rPr>
        <w:t xml:space="preserve"> έτη</w:t>
      </w:r>
      <w:r>
        <w:rPr>
          <w:rFonts w:cs="Arial"/>
        </w:rPr>
        <w:t>.</w:t>
      </w:r>
    </w:p>
    <w:p w14:paraId="5943E6A3" w14:textId="77777777" w:rsidR="005E3F68" w:rsidRDefault="00A95A31" w:rsidP="00E32080">
      <w:pPr>
        <w:ind w:firstLine="720"/>
        <w:contextualSpacing/>
        <w:rPr>
          <w:rFonts w:cs="Arial"/>
          <w:color w:val="212529"/>
        </w:rPr>
      </w:pPr>
      <w:r>
        <w:rPr>
          <w:rFonts w:cs="Arial"/>
          <w:color w:val="212529"/>
        </w:rPr>
        <w:t xml:space="preserve">Αυτή ήταν </w:t>
      </w:r>
      <w:r w:rsidRPr="001F707E">
        <w:rPr>
          <w:rFonts w:cs="Arial"/>
          <w:color w:val="212529"/>
        </w:rPr>
        <w:t xml:space="preserve">μία λύση ανάγκης προσωρινή προκειμένου να υπάρξει μια προσωρινή εναρμόνιση των ποινών </w:t>
      </w:r>
      <w:r>
        <w:rPr>
          <w:rFonts w:cs="Arial"/>
          <w:color w:val="212529"/>
        </w:rPr>
        <w:t>των ειδικών ποινικών νόμων όπως εκείνων του Π</w:t>
      </w:r>
      <w:r w:rsidRPr="001F707E">
        <w:rPr>
          <w:rFonts w:cs="Arial"/>
          <w:color w:val="212529"/>
        </w:rPr>
        <w:t>οινικ</w:t>
      </w:r>
      <w:r>
        <w:rPr>
          <w:rFonts w:cs="Arial"/>
          <w:color w:val="212529"/>
        </w:rPr>
        <w:t>ού</w:t>
      </w:r>
      <w:r w:rsidRPr="001F707E">
        <w:rPr>
          <w:rFonts w:cs="Arial"/>
          <w:color w:val="212529"/>
        </w:rPr>
        <w:t xml:space="preserve"> </w:t>
      </w:r>
      <w:r>
        <w:rPr>
          <w:rFonts w:cs="Arial"/>
          <w:color w:val="212529"/>
        </w:rPr>
        <w:t>Κ</w:t>
      </w:r>
      <w:r w:rsidRPr="001F707E">
        <w:rPr>
          <w:rFonts w:cs="Arial"/>
          <w:color w:val="212529"/>
        </w:rPr>
        <w:t>ώδικα</w:t>
      </w:r>
      <w:r>
        <w:rPr>
          <w:rFonts w:cs="Arial"/>
          <w:color w:val="212529"/>
        </w:rPr>
        <w:t>,</w:t>
      </w:r>
      <w:r w:rsidRPr="001F707E">
        <w:rPr>
          <w:rFonts w:cs="Arial"/>
          <w:color w:val="212529"/>
        </w:rPr>
        <w:t xml:space="preserve"> αλλά κάθε φορά</w:t>
      </w:r>
      <w:r>
        <w:rPr>
          <w:rFonts w:cs="Arial"/>
          <w:color w:val="212529"/>
        </w:rPr>
        <w:t xml:space="preserve"> που </w:t>
      </w:r>
      <w:r w:rsidRPr="001F707E">
        <w:rPr>
          <w:rFonts w:cs="Arial"/>
          <w:color w:val="212529"/>
        </w:rPr>
        <w:t xml:space="preserve">ένα </w:t>
      </w:r>
      <w:r>
        <w:rPr>
          <w:rFonts w:cs="Arial"/>
          <w:color w:val="212529"/>
        </w:rPr>
        <w:t>ειδ</w:t>
      </w:r>
      <w:r w:rsidRPr="001F707E">
        <w:rPr>
          <w:rFonts w:cs="Arial"/>
          <w:color w:val="212529"/>
        </w:rPr>
        <w:t>ικό ποινικό νομοθέτημα</w:t>
      </w:r>
      <w:r>
        <w:rPr>
          <w:rFonts w:cs="Arial"/>
          <w:color w:val="212529"/>
        </w:rPr>
        <w:t xml:space="preserve"> -</w:t>
      </w:r>
      <w:r w:rsidRPr="001F707E">
        <w:rPr>
          <w:rFonts w:cs="Arial"/>
          <w:color w:val="212529"/>
        </w:rPr>
        <w:t xml:space="preserve"> πολλώ </w:t>
      </w:r>
      <w:r w:rsidR="005E3F68">
        <w:rPr>
          <w:rFonts w:cs="Arial"/>
          <w:color w:val="212529"/>
        </w:rPr>
        <w:t xml:space="preserve">δε </w:t>
      </w:r>
      <w:r w:rsidRPr="001F707E">
        <w:rPr>
          <w:rFonts w:cs="Arial"/>
          <w:color w:val="212529"/>
        </w:rPr>
        <w:t xml:space="preserve">μάλλον όταν αυτό είναι σημαντικό όπως είναι το </w:t>
      </w:r>
      <w:r>
        <w:rPr>
          <w:rFonts w:cs="Arial"/>
          <w:color w:val="212529"/>
        </w:rPr>
        <w:t>προ</w:t>
      </w:r>
      <w:r w:rsidRPr="001F707E">
        <w:rPr>
          <w:rFonts w:cs="Arial"/>
          <w:color w:val="212529"/>
        </w:rPr>
        <w:t>κείμενο</w:t>
      </w:r>
      <w:r>
        <w:rPr>
          <w:rFonts w:cs="Arial"/>
          <w:color w:val="212529"/>
        </w:rPr>
        <w:t xml:space="preserve"> - τροποποιείται,</w:t>
      </w:r>
      <w:r w:rsidRPr="001F707E">
        <w:rPr>
          <w:rFonts w:cs="Arial"/>
          <w:color w:val="212529"/>
        </w:rPr>
        <w:t xml:space="preserve"> </w:t>
      </w:r>
      <w:r>
        <w:rPr>
          <w:rFonts w:cs="Arial"/>
          <w:color w:val="212529"/>
        </w:rPr>
        <w:t>ε</w:t>
      </w:r>
      <w:r w:rsidRPr="001F707E">
        <w:rPr>
          <w:rFonts w:cs="Arial"/>
          <w:color w:val="212529"/>
        </w:rPr>
        <w:t xml:space="preserve">ίναι ευκαιρία </w:t>
      </w:r>
      <w:r>
        <w:rPr>
          <w:rFonts w:cs="Arial"/>
          <w:color w:val="212529"/>
        </w:rPr>
        <w:t>τ</w:t>
      </w:r>
      <w:r w:rsidRPr="001F707E">
        <w:rPr>
          <w:rFonts w:cs="Arial"/>
          <w:color w:val="212529"/>
        </w:rPr>
        <w:t xml:space="preserve">ο σύστημα ποινών να εναρμονίζεται προς το σύστημα ποινών του </w:t>
      </w:r>
      <w:r>
        <w:rPr>
          <w:rFonts w:cs="Arial"/>
          <w:color w:val="212529"/>
        </w:rPr>
        <w:t>Ποινικού Κ</w:t>
      </w:r>
      <w:r w:rsidRPr="001F707E">
        <w:rPr>
          <w:rFonts w:cs="Arial"/>
          <w:color w:val="212529"/>
        </w:rPr>
        <w:t>ώδικα και αυτό ακριβώς συμβαίνει στο νομοσχέδιο</w:t>
      </w:r>
      <w:r>
        <w:rPr>
          <w:rFonts w:cs="Arial"/>
          <w:color w:val="212529"/>
        </w:rPr>
        <w:t>.</w:t>
      </w:r>
      <w:r w:rsidRPr="001F707E">
        <w:rPr>
          <w:rFonts w:cs="Arial"/>
          <w:color w:val="212529"/>
        </w:rPr>
        <w:t xml:space="preserve"> </w:t>
      </w:r>
    </w:p>
    <w:p w14:paraId="1CF3E192" w14:textId="77777777" w:rsidR="00A95A31" w:rsidRDefault="00A95A31" w:rsidP="00E32080">
      <w:pPr>
        <w:ind w:firstLine="720"/>
        <w:contextualSpacing/>
        <w:rPr>
          <w:rFonts w:cs="Arial"/>
          <w:color w:val="212529"/>
        </w:rPr>
      </w:pPr>
      <w:r w:rsidRPr="001F707E">
        <w:rPr>
          <w:rFonts w:cs="Arial"/>
          <w:color w:val="212529"/>
        </w:rPr>
        <w:t>Το νομοσχέδιο</w:t>
      </w:r>
      <w:r>
        <w:rPr>
          <w:rFonts w:cs="Arial"/>
          <w:color w:val="212529"/>
        </w:rPr>
        <w:t xml:space="preserve"> δηλαδή,</w:t>
      </w:r>
      <w:r w:rsidRPr="001F707E">
        <w:rPr>
          <w:rFonts w:cs="Arial"/>
          <w:color w:val="212529"/>
        </w:rPr>
        <w:t xml:space="preserve"> έχει μία αρτιότερη κ</w:t>
      </w:r>
      <w:r w:rsidR="00B365D3">
        <w:rPr>
          <w:rFonts w:cs="Arial"/>
          <w:color w:val="212529"/>
        </w:rPr>
        <w:t>λιμάκωση των πλαισίων ποινής.</w:t>
      </w:r>
      <w:r w:rsidRPr="001F707E">
        <w:rPr>
          <w:rFonts w:cs="Arial"/>
          <w:color w:val="212529"/>
        </w:rPr>
        <w:t xml:space="preserve"> </w:t>
      </w:r>
      <w:r w:rsidR="00B365D3">
        <w:rPr>
          <w:rFonts w:cs="Arial"/>
          <w:color w:val="212529"/>
        </w:rPr>
        <w:t>Ε</w:t>
      </w:r>
      <w:r>
        <w:rPr>
          <w:rFonts w:cs="Arial"/>
          <w:color w:val="212529"/>
        </w:rPr>
        <w:t>πίσης,</w:t>
      </w:r>
      <w:r w:rsidRPr="001F707E">
        <w:rPr>
          <w:rFonts w:cs="Arial"/>
          <w:color w:val="212529"/>
        </w:rPr>
        <w:t xml:space="preserve"> αφήνει στον δικαστή και στην πλέον βαριά μορφή ξεπλύματος που τιμωρείται με κάθειρξη ένα πλαίσιο ποινής 5 έως 15 έτη</w:t>
      </w:r>
      <w:r>
        <w:rPr>
          <w:rFonts w:cs="Arial"/>
          <w:color w:val="212529"/>
        </w:rPr>
        <w:t xml:space="preserve">, αντί του σημερινού </w:t>
      </w:r>
      <w:r w:rsidRPr="001F707E">
        <w:rPr>
          <w:rFonts w:cs="Arial"/>
          <w:color w:val="212529"/>
        </w:rPr>
        <w:t>10 έως 15</w:t>
      </w:r>
      <w:r>
        <w:rPr>
          <w:rFonts w:cs="Arial"/>
          <w:color w:val="212529"/>
        </w:rPr>
        <w:t xml:space="preserve"> έτη,</w:t>
      </w:r>
      <w:r w:rsidRPr="001F707E">
        <w:rPr>
          <w:rFonts w:cs="Arial"/>
          <w:color w:val="212529"/>
        </w:rPr>
        <w:t xml:space="preserve"> πλαίσιο του νομοσχεδίου το οποίο επιτρέπει στο</w:t>
      </w:r>
      <w:r>
        <w:rPr>
          <w:rFonts w:cs="Arial"/>
          <w:color w:val="212529"/>
        </w:rPr>
        <w:t>ν</w:t>
      </w:r>
      <w:r w:rsidRPr="001F707E">
        <w:rPr>
          <w:rFonts w:cs="Arial"/>
          <w:color w:val="212529"/>
        </w:rPr>
        <w:t xml:space="preserve"> δικαστή να εξατομικεύσ</w:t>
      </w:r>
      <w:r>
        <w:rPr>
          <w:rFonts w:cs="Arial"/>
          <w:color w:val="212529"/>
        </w:rPr>
        <w:t>ει</w:t>
      </w:r>
      <w:r w:rsidRPr="001F707E">
        <w:rPr>
          <w:rFonts w:cs="Arial"/>
          <w:color w:val="212529"/>
        </w:rPr>
        <w:t xml:space="preserve"> τ</w:t>
      </w:r>
      <w:r>
        <w:rPr>
          <w:rFonts w:cs="Arial"/>
          <w:color w:val="212529"/>
        </w:rPr>
        <w:t>ην</w:t>
      </w:r>
      <w:r w:rsidRPr="001F707E">
        <w:rPr>
          <w:rFonts w:cs="Arial"/>
          <w:color w:val="212529"/>
        </w:rPr>
        <w:t xml:space="preserve"> ποινή</w:t>
      </w:r>
      <w:r>
        <w:rPr>
          <w:rFonts w:cs="Arial"/>
          <w:color w:val="212529"/>
        </w:rPr>
        <w:t>,</w:t>
      </w:r>
      <w:r w:rsidRPr="001F707E">
        <w:rPr>
          <w:rFonts w:cs="Arial"/>
          <w:color w:val="212529"/>
        </w:rPr>
        <w:t xml:space="preserve"> που είναι και το ζητούμενο</w:t>
      </w:r>
      <w:r>
        <w:rPr>
          <w:rFonts w:cs="Arial"/>
          <w:color w:val="212529"/>
        </w:rPr>
        <w:t>,</w:t>
      </w:r>
      <w:r w:rsidRPr="001F707E">
        <w:rPr>
          <w:rFonts w:cs="Arial"/>
          <w:color w:val="212529"/>
        </w:rPr>
        <w:t xml:space="preserve"> όταν καλείται να προβεί σε επιμέτρηση ποινής</w:t>
      </w:r>
      <w:r>
        <w:rPr>
          <w:rFonts w:cs="Arial"/>
          <w:color w:val="212529"/>
        </w:rPr>
        <w:t>. Σ</w:t>
      </w:r>
      <w:r w:rsidRPr="001F707E">
        <w:rPr>
          <w:rFonts w:cs="Arial"/>
          <w:color w:val="212529"/>
        </w:rPr>
        <w:t>υνολικώς</w:t>
      </w:r>
      <w:r>
        <w:rPr>
          <w:rFonts w:cs="Arial"/>
          <w:color w:val="212529"/>
        </w:rPr>
        <w:t>,</w:t>
      </w:r>
      <w:r w:rsidRPr="001F707E">
        <w:rPr>
          <w:rFonts w:cs="Arial"/>
          <w:color w:val="212529"/>
        </w:rPr>
        <w:t xml:space="preserve"> λοιπόν</w:t>
      </w:r>
      <w:r>
        <w:rPr>
          <w:rFonts w:cs="Arial"/>
          <w:color w:val="212529"/>
        </w:rPr>
        <w:t>,</w:t>
      </w:r>
      <w:r w:rsidRPr="001F707E">
        <w:rPr>
          <w:rFonts w:cs="Arial"/>
          <w:color w:val="212529"/>
        </w:rPr>
        <w:t xml:space="preserve"> πρόκειται για ένα σύστημα </w:t>
      </w:r>
      <w:r>
        <w:rPr>
          <w:rFonts w:cs="Arial"/>
          <w:color w:val="212529"/>
        </w:rPr>
        <w:t xml:space="preserve">ποινών </w:t>
      </w:r>
      <w:r w:rsidRPr="001F707E">
        <w:rPr>
          <w:rFonts w:cs="Arial"/>
          <w:color w:val="212529"/>
        </w:rPr>
        <w:t>ορθολογικό</w:t>
      </w:r>
      <w:r>
        <w:rPr>
          <w:rFonts w:cs="Arial"/>
          <w:color w:val="212529"/>
        </w:rPr>
        <w:t>,</w:t>
      </w:r>
      <w:r w:rsidRPr="001F707E">
        <w:rPr>
          <w:rFonts w:cs="Arial"/>
          <w:color w:val="212529"/>
        </w:rPr>
        <w:t xml:space="preserve"> αναλογικό και εναρμονισμένο προς τα προβλεπόμενα στον </w:t>
      </w:r>
      <w:r>
        <w:rPr>
          <w:rFonts w:cs="Arial"/>
          <w:color w:val="212529"/>
        </w:rPr>
        <w:t>Ποινικό Κ</w:t>
      </w:r>
      <w:r w:rsidRPr="001F707E">
        <w:rPr>
          <w:rFonts w:cs="Arial"/>
          <w:color w:val="212529"/>
        </w:rPr>
        <w:t>ώδικα</w:t>
      </w:r>
      <w:r>
        <w:rPr>
          <w:rFonts w:cs="Arial"/>
          <w:color w:val="212529"/>
        </w:rPr>
        <w:t>.</w:t>
      </w:r>
      <w:r w:rsidRPr="001F707E">
        <w:rPr>
          <w:rFonts w:cs="Arial"/>
          <w:color w:val="212529"/>
        </w:rPr>
        <w:t xml:space="preserve"> </w:t>
      </w:r>
    </w:p>
    <w:p w14:paraId="53215629" w14:textId="77777777" w:rsidR="005E3F68" w:rsidRDefault="00A95A31" w:rsidP="00E32080">
      <w:pPr>
        <w:ind w:firstLine="720"/>
        <w:contextualSpacing/>
        <w:rPr>
          <w:rFonts w:cs="Arial"/>
          <w:color w:val="212529"/>
        </w:rPr>
      </w:pPr>
      <w:r>
        <w:rPr>
          <w:rFonts w:cs="Arial"/>
          <w:color w:val="212529"/>
        </w:rPr>
        <w:t>Ό</w:t>
      </w:r>
      <w:r w:rsidRPr="001F707E">
        <w:rPr>
          <w:rFonts w:cs="Arial"/>
          <w:color w:val="212529"/>
        </w:rPr>
        <w:t>σον αφορά τις δεσμεύσεις</w:t>
      </w:r>
      <w:r>
        <w:rPr>
          <w:rFonts w:cs="Arial"/>
          <w:color w:val="212529"/>
        </w:rPr>
        <w:t>,</w:t>
      </w:r>
      <w:r w:rsidRPr="001F707E">
        <w:rPr>
          <w:rFonts w:cs="Arial"/>
          <w:color w:val="212529"/>
        </w:rPr>
        <w:t xml:space="preserve"> επισημαίνω ότι η </w:t>
      </w:r>
      <w:r>
        <w:rPr>
          <w:rFonts w:cs="Arial"/>
          <w:color w:val="212529"/>
        </w:rPr>
        <w:t>5</w:t>
      </w:r>
      <w:r w:rsidRPr="001F707E">
        <w:rPr>
          <w:rFonts w:cs="Arial"/>
          <w:color w:val="212529"/>
        </w:rPr>
        <w:t xml:space="preserve">ετία του </w:t>
      </w:r>
      <w:r>
        <w:rPr>
          <w:rFonts w:cs="Arial"/>
          <w:color w:val="212529"/>
        </w:rPr>
        <w:t>Κ</w:t>
      </w:r>
      <w:r w:rsidRPr="001F707E">
        <w:rPr>
          <w:rFonts w:cs="Arial"/>
          <w:color w:val="212529"/>
        </w:rPr>
        <w:t xml:space="preserve">ώδικα </w:t>
      </w:r>
      <w:r>
        <w:rPr>
          <w:rFonts w:cs="Arial"/>
          <w:color w:val="212529"/>
        </w:rPr>
        <w:t>Ποινικής Δ</w:t>
      </w:r>
      <w:r w:rsidRPr="001F707E">
        <w:rPr>
          <w:rFonts w:cs="Arial"/>
          <w:color w:val="212529"/>
        </w:rPr>
        <w:t>ικονομίας ισχύε</w:t>
      </w:r>
      <w:r>
        <w:rPr>
          <w:rFonts w:cs="Arial"/>
          <w:color w:val="212529"/>
        </w:rPr>
        <w:t>ι έως ότου εκδοθεί απόφαση του Π</w:t>
      </w:r>
      <w:r w:rsidRPr="001F707E">
        <w:rPr>
          <w:rFonts w:cs="Arial"/>
          <w:color w:val="212529"/>
        </w:rPr>
        <w:t>ρωτοβάθμιου</w:t>
      </w:r>
      <w:r>
        <w:rPr>
          <w:rFonts w:cs="Arial"/>
          <w:color w:val="212529"/>
        </w:rPr>
        <w:t xml:space="preserve"> Δικαστηρίου.</w:t>
      </w:r>
      <w:r w:rsidRPr="001F707E">
        <w:rPr>
          <w:rFonts w:cs="Arial"/>
          <w:color w:val="212529"/>
        </w:rPr>
        <w:t xml:space="preserve"> Αυτό δηλαδή</w:t>
      </w:r>
      <w:r>
        <w:rPr>
          <w:rFonts w:cs="Arial"/>
          <w:color w:val="212529"/>
        </w:rPr>
        <w:t>,</w:t>
      </w:r>
      <w:r w:rsidRPr="001F707E">
        <w:rPr>
          <w:rFonts w:cs="Arial"/>
          <w:color w:val="212529"/>
        </w:rPr>
        <w:t xml:space="preserve"> το οποίο</w:t>
      </w:r>
      <w:r>
        <w:rPr>
          <w:rFonts w:cs="Arial"/>
          <w:color w:val="212529"/>
        </w:rPr>
        <w:t xml:space="preserve"> ζητεί</w:t>
      </w:r>
      <w:r w:rsidRPr="001F707E">
        <w:rPr>
          <w:rFonts w:cs="Arial"/>
          <w:color w:val="212529"/>
        </w:rPr>
        <w:t xml:space="preserve"> ο νομοθέτης είναι εντός </w:t>
      </w:r>
      <w:r>
        <w:rPr>
          <w:rFonts w:cs="Arial"/>
          <w:color w:val="212529"/>
        </w:rPr>
        <w:t>5</w:t>
      </w:r>
      <w:r w:rsidRPr="001F707E">
        <w:rPr>
          <w:rFonts w:cs="Arial"/>
          <w:color w:val="212529"/>
        </w:rPr>
        <w:t xml:space="preserve"> ετών από τότε που επιβλήθηκε </w:t>
      </w:r>
      <w:r>
        <w:rPr>
          <w:rFonts w:cs="Arial"/>
          <w:color w:val="212529"/>
        </w:rPr>
        <w:t xml:space="preserve">η δέσμευση </w:t>
      </w:r>
      <w:r w:rsidRPr="001F707E">
        <w:rPr>
          <w:rFonts w:cs="Arial"/>
          <w:color w:val="212529"/>
        </w:rPr>
        <w:t>να εκδοθεί η απόφαση στον πρώτο βαθμό</w:t>
      </w:r>
      <w:r>
        <w:rPr>
          <w:rFonts w:cs="Arial"/>
          <w:color w:val="212529"/>
        </w:rPr>
        <w:t>,</w:t>
      </w:r>
      <w:r w:rsidRPr="001F707E">
        <w:rPr>
          <w:rFonts w:cs="Arial"/>
          <w:color w:val="212529"/>
        </w:rPr>
        <w:t xml:space="preserve"> όχι </w:t>
      </w:r>
      <w:r>
        <w:rPr>
          <w:rFonts w:cs="Arial"/>
          <w:color w:val="212529"/>
        </w:rPr>
        <w:t>τελεσίδικη. Ε</w:t>
      </w:r>
      <w:r w:rsidRPr="001F707E">
        <w:rPr>
          <w:rFonts w:cs="Arial"/>
          <w:color w:val="212529"/>
        </w:rPr>
        <w:t xml:space="preserve">άν έχει </w:t>
      </w:r>
      <w:r>
        <w:rPr>
          <w:rFonts w:cs="Arial"/>
          <w:color w:val="212529"/>
        </w:rPr>
        <w:t>εκ</w:t>
      </w:r>
      <w:r w:rsidRPr="001F707E">
        <w:rPr>
          <w:rFonts w:cs="Arial"/>
          <w:color w:val="212529"/>
        </w:rPr>
        <w:t xml:space="preserve">δοθεί </w:t>
      </w:r>
      <w:r>
        <w:rPr>
          <w:rFonts w:cs="Arial"/>
          <w:color w:val="212529"/>
        </w:rPr>
        <w:t>η απόφαση στο Π</w:t>
      </w:r>
      <w:r w:rsidRPr="001F707E">
        <w:rPr>
          <w:rFonts w:cs="Arial"/>
          <w:color w:val="212529"/>
        </w:rPr>
        <w:t xml:space="preserve">ρωτοβάθμιο </w:t>
      </w:r>
      <w:r>
        <w:rPr>
          <w:rFonts w:cs="Arial"/>
          <w:color w:val="212529"/>
        </w:rPr>
        <w:t>Δ</w:t>
      </w:r>
      <w:r w:rsidRPr="001F707E">
        <w:rPr>
          <w:rFonts w:cs="Arial"/>
          <w:color w:val="212529"/>
        </w:rPr>
        <w:t>ικαστήριο</w:t>
      </w:r>
      <w:r>
        <w:rPr>
          <w:rFonts w:cs="Arial"/>
          <w:color w:val="212529"/>
        </w:rPr>
        <w:t>,</w:t>
      </w:r>
      <w:r w:rsidRPr="001F707E">
        <w:rPr>
          <w:rFonts w:cs="Arial"/>
          <w:color w:val="212529"/>
        </w:rPr>
        <w:t xml:space="preserve"> </w:t>
      </w:r>
      <w:r>
        <w:rPr>
          <w:rFonts w:cs="Arial"/>
          <w:color w:val="212529"/>
        </w:rPr>
        <w:t>π</w:t>
      </w:r>
      <w:r w:rsidRPr="001F707E">
        <w:rPr>
          <w:rFonts w:cs="Arial"/>
          <w:color w:val="212529"/>
        </w:rPr>
        <w:t>λέον παύει να τρέχει ο χρονικός περιορισμός και η δέσμευση παρ</w:t>
      </w:r>
      <w:r>
        <w:rPr>
          <w:rFonts w:cs="Arial"/>
          <w:color w:val="212529"/>
        </w:rPr>
        <w:t>αμένει έως ότου η υπόθεση οδηγηθεί στο Εφετείο</w:t>
      </w:r>
      <w:r w:rsidRPr="001F707E">
        <w:rPr>
          <w:rFonts w:cs="Arial"/>
          <w:color w:val="212529"/>
        </w:rPr>
        <w:t xml:space="preserve"> κ</w:t>
      </w:r>
      <w:r>
        <w:rPr>
          <w:rFonts w:cs="Arial"/>
          <w:color w:val="212529"/>
        </w:rPr>
        <w:t>.ο.κ</w:t>
      </w:r>
      <w:r w:rsidR="005E3F68">
        <w:rPr>
          <w:rFonts w:cs="Arial"/>
          <w:color w:val="212529"/>
        </w:rPr>
        <w:t>.</w:t>
      </w:r>
      <w:r>
        <w:rPr>
          <w:rFonts w:cs="Arial"/>
          <w:color w:val="212529"/>
        </w:rPr>
        <w:t>.</w:t>
      </w:r>
      <w:r w:rsidRPr="001F707E">
        <w:rPr>
          <w:rFonts w:cs="Arial"/>
          <w:color w:val="212529"/>
        </w:rPr>
        <w:t xml:space="preserve"> Είναι νομίζω</w:t>
      </w:r>
      <w:r w:rsidR="005E3F68">
        <w:rPr>
          <w:rFonts w:cs="Arial"/>
          <w:color w:val="212529"/>
        </w:rPr>
        <w:t>,</w:t>
      </w:r>
      <w:r w:rsidRPr="001F707E">
        <w:rPr>
          <w:rFonts w:cs="Arial"/>
          <w:color w:val="212529"/>
        </w:rPr>
        <w:t xml:space="preserve"> αδιανόητο για σύγχρονη ευρωπαϊκή έννομη τάξη να δηλώνει ότι είναι ανίκανη όταν έχει δεσμεύσει περιουσιακά στοιχεία όταν δηλαδή</w:t>
      </w:r>
      <w:r>
        <w:rPr>
          <w:rFonts w:cs="Arial"/>
          <w:color w:val="212529"/>
        </w:rPr>
        <w:t>,</w:t>
      </w:r>
      <w:r w:rsidRPr="001F707E">
        <w:rPr>
          <w:rFonts w:cs="Arial"/>
          <w:color w:val="212529"/>
        </w:rPr>
        <w:t xml:space="preserve"> έχει περιορίσει τόσο δραστικά το δικαίωμα της ιδιοκτησίας κάποιου προσώπο</w:t>
      </w:r>
      <w:r w:rsidR="005E3F68">
        <w:rPr>
          <w:rFonts w:cs="Arial"/>
          <w:color w:val="212529"/>
        </w:rPr>
        <w:t>υ</w:t>
      </w:r>
      <w:r>
        <w:rPr>
          <w:rFonts w:cs="Arial"/>
          <w:color w:val="212529"/>
        </w:rPr>
        <w:t xml:space="preserve"> </w:t>
      </w:r>
      <w:r w:rsidRPr="001F707E">
        <w:rPr>
          <w:rFonts w:cs="Arial"/>
          <w:color w:val="212529"/>
        </w:rPr>
        <w:t xml:space="preserve">ότι δεν είναι </w:t>
      </w:r>
      <w:r>
        <w:rPr>
          <w:rFonts w:cs="Arial"/>
          <w:color w:val="212529"/>
        </w:rPr>
        <w:t>εις</w:t>
      </w:r>
      <w:r w:rsidRPr="001F707E">
        <w:rPr>
          <w:rFonts w:cs="Arial"/>
          <w:color w:val="212529"/>
        </w:rPr>
        <w:t xml:space="preserve"> θέση να οδηγήσει την υπόθεση στο ακροατήριο και να εκδοθεί μία απόφαση δικαστηρίου εντός </w:t>
      </w:r>
      <w:r>
        <w:rPr>
          <w:rFonts w:cs="Arial"/>
          <w:color w:val="212529"/>
        </w:rPr>
        <w:t>5</w:t>
      </w:r>
      <w:r w:rsidRPr="001F707E">
        <w:rPr>
          <w:rFonts w:cs="Arial"/>
          <w:color w:val="212529"/>
        </w:rPr>
        <w:t xml:space="preserve"> ετών</w:t>
      </w:r>
      <w:r>
        <w:rPr>
          <w:rFonts w:cs="Arial"/>
          <w:color w:val="212529"/>
        </w:rPr>
        <w:t>.</w:t>
      </w:r>
      <w:r w:rsidRPr="001F707E">
        <w:rPr>
          <w:rFonts w:cs="Arial"/>
          <w:color w:val="212529"/>
        </w:rPr>
        <w:t xml:space="preserve"> </w:t>
      </w:r>
    </w:p>
    <w:p w14:paraId="40F33E9B" w14:textId="77777777" w:rsidR="00A95A31" w:rsidRDefault="00A95A31" w:rsidP="00E32080">
      <w:pPr>
        <w:ind w:firstLine="720"/>
        <w:contextualSpacing/>
        <w:rPr>
          <w:rFonts w:cs="Arial"/>
          <w:color w:val="212529"/>
        </w:rPr>
      </w:pPr>
      <w:r>
        <w:rPr>
          <w:rFonts w:cs="Arial"/>
          <w:color w:val="212529"/>
        </w:rPr>
        <w:t>Τα 5 έτη δ</w:t>
      </w:r>
      <w:r w:rsidRPr="001F707E">
        <w:rPr>
          <w:rFonts w:cs="Arial"/>
          <w:color w:val="212529"/>
        </w:rPr>
        <w:t>εν είναι λίγος χρόνος</w:t>
      </w:r>
      <w:r>
        <w:rPr>
          <w:rFonts w:cs="Arial"/>
          <w:color w:val="212529"/>
        </w:rPr>
        <w:t>,</w:t>
      </w:r>
      <w:r w:rsidRPr="001F707E">
        <w:rPr>
          <w:rFonts w:cs="Arial"/>
          <w:color w:val="212529"/>
        </w:rPr>
        <w:t xml:space="preserve"> είναι μεγάλη αυτή η χρονική διάρκεια</w:t>
      </w:r>
      <w:r>
        <w:rPr>
          <w:rFonts w:cs="Arial"/>
          <w:color w:val="212529"/>
        </w:rPr>
        <w:t>,</w:t>
      </w:r>
      <w:r w:rsidRPr="001F707E">
        <w:rPr>
          <w:rFonts w:cs="Arial"/>
          <w:color w:val="212529"/>
        </w:rPr>
        <w:t xml:space="preserve"> αλλά εν πάση περιπτώσει</w:t>
      </w:r>
      <w:r>
        <w:rPr>
          <w:rFonts w:cs="Arial"/>
          <w:color w:val="212529"/>
        </w:rPr>
        <w:t>,</w:t>
      </w:r>
      <w:r w:rsidRPr="001F707E">
        <w:rPr>
          <w:rFonts w:cs="Arial"/>
          <w:color w:val="212529"/>
        </w:rPr>
        <w:t xml:space="preserve"> </w:t>
      </w:r>
      <w:r>
        <w:rPr>
          <w:rFonts w:cs="Arial"/>
          <w:color w:val="212529"/>
        </w:rPr>
        <w:t xml:space="preserve">υπό </w:t>
      </w:r>
      <w:r w:rsidRPr="001F707E">
        <w:rPr>
          <w:rFonts w:cs="Arial"/>
          <w:color w:val="212529"/>
        </w:rPr>
        <w:t xml:space="preserve">τα ελληνικά δεδομένα δεν θα </w:t>
      </w:r>
      <w:r>
        <w:rPr>
          <w:rFonts w:cs="Arial"/>
          <w:color w:val="212529"/>
        </w:rPr>
        <w:t>ήταν</w:t>
      </w:r>
      <w:r w:rsidRPr="001F707E">
        <w:rPr>
          <w:rFonts w:cs="Arial"/>
          <w:color w:val="212529"/>
        </w:rPr>
        <w:t xml:space="preserve"> ρεαλιστικό να προβλέψει κανείς και κάτι πολύ συντομότερο</w:t>
      </w:r>
      <w:r>
        <w:rPr>
          <w:rFonts w:cs="Arial"/>
          <w:color w:val="212529"/>
        </w:rPr>
        <w:t>,</w:t>
      </w:r>
      <w:r w:rsidRPr="001F707E">
        <w:rPr>
          <w:rFonts w:cs="Arial"/>
          <w:color w:val="212529"/>
        </w:rPr>
        <w:t xml:space="preserve"> όπως συμβαίνει σε άλλ</w:t>
      </w:r>
      <w:r>
        <w:rPr>
          <w:rFonts w:cs="Arial"/>
          <w:color w:val="212529"/>
        </w:rPr>
        <w:t>ε</w:t>
      </w:r>
      <w:r w:rsidRPr="001F707E">
        <w:rPr>
          <w:rFonts w:cs="Arial"/>
          <w:color w:val="212529"/>
        </w:rPr>
        <w:t xml:space="preserve">ς </w:t>
      </w:r>
      <w:r>
        <w:rPr>
          <w:rFonts w:cs="Arial"/>
          <w:color w:val="212529"/>
        </w:rPr>
        <w:t xml:space="preserve">έννομες τάξεις. </w:t>
      </w:r>
    </w:p>
    <w:p w14:paraId="4EB5A6BC" w14:textId="77777777" w:rsidR="005E3F68" w:rsidRDefault="00A95A31" w:rsidP="00E32080">
      <w:pPr>
        <w:ind w:firstLine="720"/>
        <w:contextualSpacing/>
        <w:rPr>
          <w:rFonts w:cs="Arial"/>
          <w:color w:val="212529"/>
        </w:rPr>
      </w:pPr>
      <w:r>
        <w:rPr>
          <w:rFonts w:cs="Arial"/>
          <w:color w:val="212529"/>
        </w:rPr>
        <w:t>Θ</w:t>
      </w:r>
      <w:r w:rsidRPr="001F707E">
        <w:rPr>
          <w:rFonts w:cs="Arial"/>
          <w:color w:val="212529"/>
        </w:rPr>
        <w:t>α συνδέσ</w:t>
      </w:r>
      <w:r>
        <w:rPr>
          <w:rFonts w:cs="Arial"/>
          <w:color w:val="212529"/>
        </w:rPr>
        <w:t xml:space="preserve">ω </w:t>
      </w:r>
      <w:r w:rsidRPr="001F707E">
        <w:rPr>
          <w:rFonts w:cs="Arial"/>
          <w:color w:val="212529"/>
        </w:rPr>
        <w:t xml:space="preserve">με αυτό </w:t>
      </w:r>
      <w:r>
        <w:rPr>
          <w:rFonts w:cs="Arial"/>
          <w:color w:val="212529"/>
        </w:rPr>
        <w:t xml:space="preserve">και </w:t>
      </w:r>
      <w:r w:rsidRPr="001F707E">
        <w:rPr>
          <w:rFonts w:cs="Arial"/>
          <w:color w:val="212529"/>
        </w:rPr>
        <w:t xml:space="preserve">το πολύ </w:t>
      </w:r>
      <w:r>
        <w:rPr>
          <w:rFonts w:cs="Arial"/>
          <w:color w:val="212529"/>
        </w:rPr>
        <w:t xml:space="preserve">εύστοχο ερώτημα της κυρίας Γιαννακοπούλου και θα πω ότι θα </w:t>
      </w:r>
      <w:r w:rsidRPr="001F707E">
        <w:rPr>
          <w:rFonts w:cs="Arial"/>
          <w:color w:val="212529"/>
        </w:rPr>
        <w:t>ήταν χρήσιμο να είχαμε στατιστικά στοιχεία όσον αφορά τις δεσμεύσεις και την διάρκεια</w:t>
      </w:r>
      <w:r>
        <w:rPr>
          <w:rFonts w:cs="Arial"/>
          <w:color w:val="212529"/>
        </w:rPr>
        <w:t>.</w:t>
      </w:r>
      <w:r w:rsidRPr="001F707E">
        <w:rPr>
          <w:rFonts w:cs="Arial"/>
          <w:color w:val="212529"/>
        </w:rPr>
        <w:t xml:space="preserve"> Δυστυχώς</w:t>
      </w:r>
      <w:r w:rsidR="005E3F68">
        <w:rPr>
          <w:rFonts w:cs="Arial"/>
          <w:color w:val="212529"/>
        </w:rPr>
        <w:t>,</w:t>
      </w:r>
      <w:r>
        <w:rPr>
          <w:rFonts w:cs="Arial"/>
          <w:color w:val="212529"/>
        </w:rPr>
        <w:t xml:space="preserve"> δεν τα έχουμε αυτά,</w:t>
      </w:r>
      <w:r w:rsidRPr="001F707E">
        <w:rPr>
          <w:rFonts w:cs="Arial"/>
          <w:color w:val="212529"/>
        </w:rPr>
        <w:t xml:space="preserve"> όμως</w:t>
      </w:r>
      <w:r>
        <w:rPr>
          <w:rFonts w:cs="Arial"/>
          <w:color w:val="212529"/>
        </w:rPr>
        <w:t>,</w:t>
      </w:r>
      <w:r w:rsidRPr="001F707E">
        <w:rPr>
          <w:rFonts w:cs="Arial"/>
          <w:color w:val="212529"/>
        </w:rPr>
        <w:t xml:space="preserve"> από την εμπειρία μας όσοι ασχολούμαστε στο</w:t>
      </w:r>
      <w:r w:rsidR="005E3F68">
        <w:rPr>
          <w:rFonts w:cs="Arial"/>
          <w:color w:val="212529"/>
        </w:rPr>
        <w:t>ν</w:t>
      </w:r>
      <w:r w:rsidRPr="001F707E">
        <w:rPr>
          <w:rFonts w:cs="Arial"/>
          <w:color w:val="212529"/>
        </w:rPr>
        <w:t xml:space="preserve"> χώρο της απονομής της ποινικής δικαιοσύνης</w:t>
      </w:r>
      <w:r>
        <w:rPr>
          <w:rFonts w:cs="Arial"/>
          <w:color w:val="212529"/>
        </w:rPr>
        <w:t>,</w:t>
      </w:r>
      <w:r w:rsidRPr="001F707E">
        <w:rPr>
          <w:rFonts w:cs="Arial"/>
          <w:color w:val="212529"/>
        </w:rPr>
        <w:t xml:space="preserve"> γνωρίζουμε πολλές περιπτώσεις</w:t>
      </w:r>
      <w:r>
        <w:rPr>
          <w:rFonts w:cs="Arial"/>
          <w:color w:val="212529"/>
        </w:rPr>
        <w:t>,</w:t>
      </w:r>
      <w:r w:rsidRPr="001F707E">
        <w:rPr>
          <w:rFonts w:cs="Arial"/>
          <w:color w:val="212529"/>
        </w:rPr>
        <w:t xml:space="preserve"> και αυτό δεν μπορεί</w:t>
      </w:r>
      <w:r>
        <w:rPr>
          <w:rFonts w:cs="Arial"/>
          <w:color w:val="212529"/>
        </w:rPr>
        <w:t xml:space="preserve"> να είναι συμπτωματικό,</w:t>
      </w:r>
      <w:r w:rsidRPr="001F707E">
        <w:rPr>
          <w:rFonts w:cs="Arial"/>
          <w:color w:val="212529"/>
        </w:rPr>
        <w:t xml:space="preserve"> </w:t>
      </w:r>
      <w:r>
        <w:rPr>
          <w:rFonts w:cs="Arial"/>
          <w:color w:val="212529"/>
        </w:rPr>
        <w:t>πραγματικά</w:t>
      </w:r>
      <w:r w:rsidRPr="001F707E">
        <w:rPr>
          <w:rFonts w:cs="Arial"/>
          <w:color w:val="212529"/>
        </w:rPr>
        <w:t xml:space="preserve"> σχεδόν</w:t>
      </w:r>
      <w:r>
        <w:rPr>
          <w:rFonts w:cs="Arial"/>
          <w:color w:val="212529"/>
        </w:rPr>
        <w:t xml:space="preserve"> αιώνιων</w:t>
      </w:r>
      <w:r w:rsidRPr="001F707E">
        <w:rPr>
          <w:rFonts w:cs="Arial"/>
          <w:color w:val="212529"/>
        </w:rPr>
        <w:t xml:space="preserve"> δεσμεύσεων περιουσιακών στοιχείων με καταστρεπτικές συνέπειες και για τα ίδια τα περιουσιακά στοιχεία</w:t>
      </w:r>
      <w:r w:rsidR="005E3F68">
        <w:rPr>
          <w:rFonts w:cs="Arial"/>
          <w:color w:val="212529"/>
        </w:rPr>
        <w:t>,</w:t>
      </w:r>
      <w:r>
        <w:rPr>
          <w:rFonts w:cs="Arial"/>
          <w:color w:val="212529"/>
        </w:rPr>
        <w:t xml:space="preserve"> αλλά και για τον φορέα τους.</w:t>
      </w:r>
      <w:r w:rsidRPr="001F707E">
        <w:rPr>
          <w:rFonts w:cs="Arial"/>
          <w:color w:val="212529"/>
        </w:rPr>
        <w:t xml:space="preserve"> </w:t>
      </w:r>
    </w:p>
    <w:p w14:paraId="29CA5FC0" w14:textId="77777777" w:rsidR="00A95A31" w:rsidRDefault="00A95A31" w:rsidP="00E32080">
      <w:pPr>
        <w:ind w:firstLine="720"/>
        <w:contextualSpacing/>
        <w:rPr>
          <w:rFonts w:cs="Arial"/>
          <w:color w:val="212529"/>
        </w:rPr>
      </w:pPr>
      <w:r w:rsidRPr="001F707E">
        <w:rPr>
          <w:rFonts w:cs="Arial"/>
          <w:color w:val="212529"/>
        </w:rPr>
        <w:t>Φανταστείτε δεσμεύσ</w:t>
      </w:r>
      <w:r>
        <w:rPr>
          <w:rFonts w:cs="Arial"/>
          <w:color w:val="212529"/>
        </w:rPr>
        <w:t>ει</w:t>
      </w:r>
      <w:r w:rsidRPr="001F707E">
        <w:rPr>
          <w:rFonts w:cs="Arial"/>
          <w:color w:val="212529"/>
        </w:rPr>
        <w:t>ς μετοχών</w:t>
      </w:r>
      <w:r>
        <w:rPr>
          <w:rFonts w:cs="Arial"/>
          <w:color w:val="212529"/>
        </w:rPr>
        <w:t>,</w:t>
      </w:r>
      <w:r w:rsidRPr="001F707E">
        <w:rPr>
          <w:rFonts w:cs="Arial"/>
          <w:color w:val="212529"/>
        </w:rPr>
        <w:t xml:space="preserve"> ομολόγων</w:t>
      </w:r>
      <w:r>
        <w:rPr>
          <w:rFonts w:cs="Arial"/>
          <w:color w:val="212529"/>
        </w:rPr>
        <w:t>,</w:t>
      </w:r>
      <w:r w:rsidRPr="001F707E">
        <w:rPr>
          <w:rFonts w:cs="Arial"/>
          <w:color w:val="212529"/>
        </w:rPr>
        <w:t xml:space="preserve"> με κυμαινόμενο σε αξίες και όταν πια απελευθερώνονται </w:t>
      </w:r>
      <w:r>
        <w:rPr>
          <w:rFonts w:cs="Arial"/>
          <w:color w:val="212529"/>
        </w:rPr>
        <w:t>αυτά</w:t>
      </w:r>
      <w:r w:rsidRPr="001F707E">
        <w:rPr>
          <w:rFonts w:cs="Arial"/>
          <w:color w:val="212529"/>
        </w:rPr>
        <w:t xml:space="preserve"> τα περιουσιακά</w:t>
      </w:r>
      <w:r>
        <w:rPr>
          <w:rFonts w:cs="Arial"/>
          <w:color w:val="212529"/>
        </w:rPr>
        <w:t xml:space="preserve"> </w:t>
      </w:r>
      <w:r w:rsidRPr="001F707E">
        <w:rPr>
          <w:rFonts w:cs="Arial"/>
          <w:color w:val="212529"/>
        </w:rPr>
        <w:t>στοιχεία η αξία τους</w:t>
      </w:r>
      <w:r>
        <w:rPr>
          <w:rFonts w:cs="Arial"/>
          <w:color w:val="212529"/>
        </w:rPr>
        <w:t xml:space="preserve"> πιθανόν να έχει γίνει</w:t>
      </w:r>
      <w:r w:rsidRPr="001F707E">
        <w:rPr>
          <w:rFonts w:cs="Arial"/>
          <w:color w:val="212529"/>
        </w:rPr>
        <w:t xml:space="preserve"> μηδενική κ</w:t>
      </w:r>
      <w:r>
        <w:rPr>
          <w:rFonts w:cs="Arial"/>
          <w:color w:val="212529"/>
        </w:rPr>
        <w:t>.ο.κ..</w:t>
      </w:r>
      <w:r w:rsidRPr="001F707E">
        <w:rPr>
          <w:rFonts w:cs="Arial"/>
          <w:color w:val="212529"/>
        </w:rPr>
        <w:t xml:space="preserve"> </w:t>
      </w:r>
      <w:r w:rsidR="005E3F68">
        <w:rPr>
          <w:rFonts w:cs="Arial"/>
          <w:color w:val="212529"/>
        </w:rPr>
        <w:t xml:space="preserve"> </w:t>
      </w:r>
      <w:r w:rsidRPr="001F707E">
        <w:rPr>
          <w:rFonts w:cs="Arial"/>
          <w:color w:val="212529"/>
        </w:rPr>
        <w:t>Επομένως</w:t>
      </w:r>
      <w:r>
        <w:rPr>
          <w:rFonts w:cs="Arial"/>
          <w:color w:val="212529"/>
        </w:rPr>
        <w:t>,</w:t>
      </w:r>
      <w:r w:rsidRPr="001F707E">
        <w:rPr>
          <w:rFonts w:cs="Arial"/>
          <w:color w:val="212529"/>
        </w:rPr>
        <w:t xml:space="preserve"> καλό θα ήταν πράγματι να εφοδιαστούμε </w:t>
      </w:r>
      <w:r>
        <w:rPr>
          <w:rFonts w:cs="Arial"/>
          <w:color w:val="212529"/>
        </w:rPr>
        <w:t>με</w:t>
      </w:r>
      <w:r w:rsidRPr="001F707E">
        <w:rPr>
          <w:rFonts w:cs="Arial"/>
          <w:color w:val="212529"/>
        </w:rPr>
        <w:t xml:space="preserve"> στοιχεία που θα απεικονίζουν την πραγματικότητα των δεσμεύσεων</w:t>
      </w:r>
      <w:r>
        <w:rPr>
          <w:rFonts w:cs="Arial"/>
          <w:color w:val="212529"/>
        </w:rPr>
        <w:t>,</w:t>
      </w:r>
      <w:r w:rsidRPr="001F707E">
        <w:rPr>
          <w:rFonts w:cs="Arial"/>
          <w:color w:val="212529"/>
        </w:rPr>
        <w:t xml:space="preserve"> αλλά</w:t>
      </w:r>
      <w:r>
        <w:rPr>
          <w:rFonts w:cs="Arial"/>
          <w:color w:val="212529"/>
        </w:rPr>
        <w:t xml:space="preserve"> μπορούμε</w:t>
      </w:r>
      <w:r w:rsidRPr="001F707E">
        <w:rPr>
          <w:rFonts w:cs="Arial"/>
          <w:color w:val="212529"/>
        </w:rPr>
        <w:t xml:space="preserve"> ήδη με την εμπειρική</w:t>
      </w:r>
      <w:r w:rsidR="005E3F68">
        <w:rPr>
          <w:rFonts w:cs="Arial"/>
          <w:color w:val="212529"/>
        </w:rPr>
        <w:t xml:space="preserve"> μας</w:t>
      </w:r>
      <w:r>
        <w:rPr>
          <w:rFonts w:cs="Arial"/>
          <w:color w:val="212529"/>
        </w:rPr>
        <w:t xml:space="preserve"> </w:t>
      </w:r>
      <w:r w:rsidRPr="001F707E">
        <w:rPr>
          <w:rFonts w:cs="Arial"/>
          <w:color w:val="212529"/>
        </w:rPr>
        <w:t>νομίζω</w:t>
      </w:r>
      <w:r>
        <w:rPr>
          <w:rFonts w:cs="Arial"/>
          <w:color w:val="212529"/>
        </w:rPr>
        <w:t>,</w:t>
      </w:r>
      <w:r w:rsidRPr="001F707E">
        <w:rPr>
          <w:rFonts w:cs="Arial"/>
          <w:color w:val="212529"/>
        </w:rPr>
        <w:t xml:space="preserve"> σχετική γνώση να θεωρήσουμε ότι</w:t>
      </w:r>
      <w:r>
        <w:rPr>
          <w:rFonts w:cs="Arial"/>
          <w:color w:val="212529"/>
        </w:rPr>
        <w:t xml:space="preserve"> ο 5ετής αυτός περιορισμός</w:t>
      </w:r>
      <w:r w:rsidRPr="001F707E">
        <w:rPr>
          <w:rFonts w:cs="Arial"/>
          <w:color w:val="212529"/>
        </w:rPr>
        <w:t xml:space="preserve"> είναι απολύτως απαραίτητος</w:t>
      </w:r>
      <w:r>
        <w:rPr>
          <w:rFonts w:cs="Arial"/>
          <w:color w:val="212529"/>
        </w:rPr>
        <w:t>.</w:t>
      </w:r>
      <w:r w:rsidRPr="001F707E">
        <w:rPr>
          <w:rFonts w:cs="Arial"/>
          <w:color w:val="212529"/>
        </w:rPr>
        <w:t xml:space="preserve"> </w:t>
      </w:r>
    </w:p>
    <w:p w14:paraId="53C82057" w14:textId="77777777" w:rsidR="00A95A31" w:rsidRDefault="00A95A31" w:rsidP="00E32080">
      <w:pPr>
        <w:ind w:firstLine="720"/>
        <w:contextualSpacing/>
        <w:rPr>
          <w:rFonts w:cs="Arial"/>
          <w:color w:val="212529"/>
        </w:rPr>
      </w:pPr>
      <w:r>
        <w:rPr>
          <w:rFonts w:cs="Arial"/>
          <w:color w:val="212529"/>
        </w:rPr>
        <w:t>Ό</w:t>
      </w:r>
      <w:r w:rsidRPr="001F707E">
        <w:rPr>
          <w:rFonts w:cs="Arial"/>
          <w:color w:val="212529"/>
        </w:rPr>
        <w:t>σον αφορά το ζήτημα</w:t>
      </w:r>
      <w:r w:rsidR="005E3F68">
        <w:rPr>
          <w:rFonts w:cs="Arial"/>
          <w:color w:val="212529"/>
        </w:rPr>
        <w:t xml:space="preserve"> του θανάτου</w:t>
      </w:r>
      <w:r>
        <w:rPr>
          <w:rFonts w:cs="Arial"/>
          <w:color w:val="212529"/>
        </w:rPr>
        <w:t xml:space="preserve"> εδώ</w:t>
      </w:r>
      <w:r w:rsidR="005E3F68">
        <w:rPr>
          <w:rFonts w:cs="Arial"/>
          <w:color w:val="212529"/>
        </w:rPr>
        <w:t>,</w:t>
      </w:r>
      <w:r>
        <w:rPr>
          <w:rFonts w:cs="Arial"/>
          <w:color w:val="212529"/>
        </w:rPr>
        <w:t xml:space="preserve"> το πράγμα</w:t>
      </w:r>
      <w:r w:rsidRPr="001F707E">
        <w:rPr>
          <w:rFonts w:cs="Arial"/>
          <w:color w:val="212529"/>
        </w:rPr>
        <w:t xml:space="preserve"> είναι απλό</w:t>
      </w:r>
      <w:r>
        <w:rPr>
          <w:rFonts w:cs="Arial"/>
          <w:color w:val="212529"/>
        </w:rPr>
        <w:t>. Εάν</w:t>
      </w:r>
      <w:r w:rsidRPr="001F707E">
        <w:rPr>
          <w:rFonts w:cs="Arial"/>
          <w:color w:val="212529"/>
        </w:rPr>
        <w:t xml:space="preserve"> υπάρχουν περιουσιακά στοιχεία δεσμευμένα</w:t>
      </w:r>
      <w:r>
        <w:rPr>
          <w:rFonts w:cs="Arial"/>
          <w:color w:val="212529"/>
        </w:rPr>
        <w:t xml:space="preserve"> και αποβιώνει</w:t>
      </w:r>
      <w:r w:rsidRPr="001F707E">
        <w:rPr>
          <w:rFonts w:cs="Arial"/>
          <w:color w:val="212529"/>
        </w:rPr>
        <w:t xml:space="preserve"> ο φορέας τους πρ</w:t>
      </w:r>
      <w:r>
        <w:rPr>
          <w:rFonts w:cs="Arial"/>
          <w:color w:val="212529"/>
        </w:rPr>
        <w:t xml:space="preserve">ο της διεξαγωγής της </w:t>
      </w:r>
      <w:r w:rsidR="00B365D3">
        <w:rPr>
          <w:rFonts w:cs="Arial"/>
          <w:color w:val="212529"/>
        </w:rPr>
        <w:t>δίκης στο π</w:t>
      </w:r>
      <w:r w:rsidRPr="001F707E">
        <w:rPr>
          <w:rFonts w:cs="Arial"/>
          <w:color w:val="212529"/>
        </w:rPr>
        <w:t xml:space="preserve">ρωτοβάθμιο </w:t>
      </w:r>
      <w:r w:rsidR="00B365D3">
        <w:rPr>
          <w:rFonts w:cs="Arial"/>
          <w:color w:val="212529"/>
        </w:rPr>
        <w:t>δ</w:t>
      </w:r>
      <w:r w:rsidRPr="001F707E">
        <w:rPr>
          <w:rFonts w:cs="Arial"/>
          <w:color w:val="212529"/>
        </w:rPr>
        <w:t>ικαστήριο</w:t>
      </w:r>
      <w:r>
        <w:rPr>
          <w:rFonts w:cs="Arial"/>
          <w:color w:val="212529"/>
        </w:rPr>
        <w:t xml:space="preserve"> </w:t>
      </w:r>
      <w:r w:rsidRPr="001F707E">
        <w:rPr>
          <w:rFonts w:cs="Arial"/>
          <w:color w:val="212529"/>
        </w:rPr>
        <w:t>οι κληρονόμοι του</w:t>
      </w:r>
      <w:r w:rsidR="005E3F68">
        <w:rPr>
          <w:rFonts w:cs="Arial"/>
          <w:color w:val="212529"/>
        </w:rPr>
        <w:t>,</w:t>
      </w:r>
      <w:r w:rsidRPr="001F707E">
        <w:rPr>
          <w:rFonts w:cs="Arial"/>
          <w:color w:val="212529"/>
        </w:rPr>
        <w:t xml:space="preserve"> </w:t>
      </w:r>
      <w:r>
        <w:rPr>
          <w:rFonts w:cs="Arial"/>
          <w:color w:val="212529"/>
        </w:rPr>
        <w:t xml:space="preserve">είτε </w:t>
      </w:r>
      <w:r w:rsidRPr="001F707E">
        <w:rPr>
          <w:rFonts w:cs="Arial"/>
          <w:color w:val="212529"/>
        </w:rPr>
        <w:t>έχουν αποδεχθεί την κληρονομιά οπότε παρεμβαίνουν στη</w:t>
      </w:r>
      <w:r w:rsidR="005E3F68">
        <w:rPr>
          <w:rFonts w:cs="Arial"/>
          <w:color w:val="212529"/>
        </w:rPr>
        <w:t>ν</w:t>
      </w:r>
      <w:r w:rsidRPr="001F707E">
        <w:rPr>
          <w:rFonts w:cs="Arial"/>
          <w:color w:val="212529"/>
        </w:rPr>
        <w:t xml:space="preserve"> δίκη και ζητούν να τους αποδοθούν τα χρήματα με την απόφαση του δικαστηρίου</w:t>
      </w:r>
      <w:r>
        <w:rPr>
          <w:rFonts w:cs="Arial"/>
          <w:color w:val="212529"/>
        </w:rPr>
        <w:t>,</w:t>
      </w:r>
      <w:r w:rsidRPr="001F707E">
        <w:rPr>
          <w:rFonts w:cs="Arial"/>
          <w:color w:val="212529"/>
        </w:rPr>
        <w:t xml:space="preserve"> είτε την έχουν </w:t>
      </w:r>
      <w:r>
        <w:rPr>
          <w:rFonts w:cs="Arial"/>
          <w:color w:val="212529"/>
        </w:rPr>
        <w:t>αποποιηθεί</w:t>
      </w:r>
      <w:r w:rsidRPr="001F707E">
        <w:rPr>
          <w:rFonts w:cs="Arial"/>
          <w:color w:val="212529"/>
        </w:rPr>
        <w:t xml:space="preserve"> οπότε το δικαστήριο θα αποφασίσει</w:t>
      </w:r>
      <w:r>
        <w:rPr>
          <w:rFonts w:cs="Arial"/>
          <w:color w:val="212529"/>
        </w:rPr>
        <w:t>,</w:t>
      </w:r>
      <w:r w:rsidRPr="001F707E">
        <w:rPr>
          <w:rFonts w:cs="Arial"/>
          <w:color w:val="212529"/>
        </w:rPr>
        <w:t xml:space="preserve"> </w:t>
      </w:r>
      <w:r>
        <w:rPr>
          <w:rFonts w:cs="Arial"/>
          <w:color w:val="212529"/>
        </w:rPr>
        <w:t>ε</w:t>
      </w:r>
      <w:r w:rsidRPr="001F707E">
        <w:rPr>
          <w:rFonts w:cs="Arial"/>
          <w:color w:val="212529"/>
        </w:rPr>
        <w:t xml:space="preserve">ννοείται </w:t>
      </w:r>
      <w:r w:rsidRPr="001F707E">
        <w:rPr>
          <w:rFonts w:cs="Arial"/>
          <w:color w:val="212529"/>
        </w:rPr>
        <w:lastRenderedPageBreak/>
        <w:t>αφού ερευνήσει τα πραγματικά περιστατικά της υπόθεσης και τις προϋποθέσεις του νόμου</w:t>
      </w:r>
      <w:r>
        <w:rPr>
          <w:rFonts w:cs="Arial"/>
          <w:color w:val="212529"/>
        </w:rPr>
        <w:t>,</w:t>
      </w:r>
      <w:r w:rsidRPr="001F707E">
        <w:rPr>
          <w:rFonts w:cs="Arial"/>
          <w:color w:val="212529"/>
        </w:rPr>
        <w:t xml:space="preserve"> όχι πλέον για να κηρύξει ένοχο τον </w:t>
      </w:r>
      <w:r>
        <w:rPr>
          <w:rFonts w:cs="Arial"/>
          <w:color w:val="212529"/>
        </w:rPr>
        <w:t xml:space="preserve">νεκρό </w:t>
      </w:r>
      <w:r w:rsidRPr="001F707E">
        <w:rPr>
          <w:rFonts w:cs="Arial"/>
          <w:color w:val="212529"/>
        </w:rPr>
        <w:t>κατηγορούμενο</w:t>
      </w:r>
      <w:r>
        <w:rPr>
          <w:rFonts w:cs="Arial"/>
          <w:color w:val="212529"/>
        </w:rPr>
        <w:t>,</w:t>
      </w:r>
      <w:r w:rsidRPr="001F707E">
        <w:rPr>
          <w:rFonts w:cs="Arial"/>
          <w:color w:val="212529"/>
        </w:rPr>
        <w:t xml:space="preserve"> αλλά για να διαπιστώσει </w:t>
      </w:r>
      <w:r>
        <w:rPr>
          <w:rFonts w:cs="Arial"/>
          <w:color w:val="212529"/>
        </w:rPr>
        <w:t>ε</w:t>
      </w:r>
      <w:r w:rsidRPr="001F707E">
        <w:rPr>
          <w:rFonts w:cs="Arial"/>
          <w:color w:val="212529"/>
        </w:rPr>
        <w:t>άν κατά το</w:t>
      </w:r>
      <w:r w:rsidR="005E3F68">
        <w:rPr>
          <w:rFonts w:cs="Arial"/>
          <w:color w:val="212529"/>
        </w:rPr>
        <w:t>ν</w:t>
      </w:r>
      <w:r w:rsidRPr="001F707E">
        <w:rPr>
          <w:rFonts w:cs="Arial"/>
          <w:color w:val="212529"/>
        </w:rPr>
        <w:t xml:space="preserve"> χρόνο που αποκτήθηκαν τα περιουσιακά στοιχεία υπήρχ</w:t>
      </w:r>
      <w:r>
        <w:rPr>
          <w:rFonts w:cs="Arial"/>
          <w:color w:val="212529"/>
        </w:rPr>
        <w:t>ε καλή πίστη</w:t>
      </w:r>
      <w:r w:rsidR="00183A1A">
        <w:rPr>
          <w:rFonts w:cs="Arial"/>
          <w:color w:val="212529"/>
        </w:rPr>
        <w:t xml:space="preserve"> ή όχι εκ μέρους του αποκτώντος</w:t>
      </w:r>
      <w:r>
        <w:rPr>
          <w:rFonts w:cs="Arial"/>
          <w:color w:val="212529"/>
        </w:rPr>
        <w:t xml:space="preserve"> </w:t>
      </w:r>
      <w:r w:rsidRPr="001F707E">
        <w:rPr>
          <w:rFonts w:cs="Arial"/>
          <w:color w:val="212529"/>
        </w:rPr>
        <w:t>ώστε</w:t>
      </w:r>
      <w:r w:rsidR="00183A1A">
        <w:rPr>
          <w:rFonts w:cs="Arial"/>
          <w:color w:val="212529"/>
        </w:rPr>
        <w:t>,</w:t>
      </w:r>
      <w:r w:rsidRPr="001F707E">
        <w:rPr>
          <w:rFonts w:cs="Arial"/>
          <w:color w:val="212529"/>
        </w:rPr>
        <w:t xml:space="preserve"> αντιστοίχως</w:t>
      </w:r>
      <w:r w:rsidR="00183A1A">
        <w:rPr>
          <w:rFonts w:cs="Arial"/>
          <w:color w:val="212529"/>
        </w:rPr>
        <w:t>,</w:t>
      </w:r>
      <w:r w:rsidRPr="001F707E">
        <w:rPr>
          <w:rFonts w:cs="Arial"/>
          <w:color w:val="212529"/>
        </w:rPr>
        <w:t xml:space="preserve"> αυτά να υπόκεινται σε δέσμευση</w:t>
      </w:r>
      <w:r>
        <w:rPr>
          <w:rFonts w:cs="Arial"/>
          <w:color w:val="212529"/>
        </w:rPr>
        <w:t xml:space="preserve"> ή</w:t>
      </w:r>
      <w:r w:rsidRPr="001F707E">
        <w:rPr>
          <w:rFonts w:cs="Arial"/>
          <w:color w:val="212529"/>
        </w:rPr>
        <w:t xml:space="preserve"> όχι</w:t>
      </w:r>
      <w:r>
        <w:rPr>
          <w:rFonts w:cs="Arial"/>
          <w:color w:val="212529"/>
        </w:rPr>
        <w:t>.</w:t>
      </w:r>
      <w:r w:rsidRPr="001F707E">
        <w:rPr>
          <w:rFonts w:cs="Arial"/>
          <w:color w:val="212529"/>
        </w:rPr>
        <w:t xml:space="preserve"> </w:t>
      </w:r>
    </w:p>
    <w:p w14:paraId="3F8D9068" w14:textId="77777777" w:rsidR="00A95A31" w:rsidRPr="001F707E" w:rsidRDefault="00A95A31" w:rsidP="00E32080">
      <w:pPr>
        <w:ind w:firstLine="720"/>
        <w:contextualSpacing/>
      </w:pPr>
      <w:r w:rsidRPr="001F707E">
        <w:rPr>
          <w:rFonts w:cs="Arial"/>
          <w:color w:val="212529"/>
        </w:rPr>
        <w:t xml:space="preserve">Τα ερωτήματα </w:t>
      </w:r>
      <w:r>
        <w:rPr>
          <w:rFonts w:cs="Arial"/>
          <w:color w:val="212529"/>
        </w:rPr>
        <w:t>της κυρίας Αδαμ</w:t>
      </w:r>
      <w:r w:rsidRPr="001F707E">
        <w:rPr>
          <w:rFonts w:cs="Arial"/>
          <w:color w:val="212529"/>
        </w:rPr>
        <w:t xml:space="preserve">οπούλου </w:t>
      </w:r>
      <w:r>
        <w:rPr>
          <w:rFonts w:cs="Arial"/>
          <w:color w:val="212529"/>
        </w:rPr>
        <w:t>ν</w:t>
      </w:r>
      <w:r w:rsidRPr="001F707E">
        <w:rPr>
          <w:rFonts w:cs="Arial"/>
          <w:color w:val="212529"/>
        </w:rPr>
        <w:t xml:space="preserve">ομίζω είναι </w:t>
      </w:r>
      <w:r>
        <w:rPr>
          <w:rFonts w:cs="Arial"/>
          <w:color w:val="212529"/>
        </w:rPr>
        <w:t>ευρ</w:t>
      </w:r>
      <w:r w:rsidRPr="001F707E">
        <w:rPr>
          <w:rFonts w:cs="Arial"/>
          <w:color w:val="212529"/>
        </w:rPr>
        <w:t>ύτερης σημασίας και δεν υπάρχει χρόνος να συζητηθούν εδώ</w:t>
      </w:r>
      <w:r>
        <w:rPr>
          <w:rFonts w:cs="Arial"/>
          <w:color w:val="212529"/>
        </w:rPr>
        <w:t>,</w:t>
      </w:r>
      <w:r w:rsidRPr="001F707E">
        <w:rPr>
          <w:rFonts w:cs="Arial"/>
          <w:color w:val="212529"/>
        </w:rPr>
        <w:t xml:space="preserve"> παρά τη</w:t>
      </w:r>
      <w:r w:rsidR="00183A1A">
        <w:rPr>
          <w:rFonts w:cs="Arial"/>
          <w:color w:val="212529"/>
        </w:rPr>
        <w:t>ν</w:t>
      </w:r>
      <w:r w:rsidRPr="001F707E">
        <w:rPr>
          <w:rFonts w:cs="Arial"/>
          <w:color w:val="212529"/>
        </w:rPr>
        <w:t xml:space="preserve"> σπουδαιότητά </w:t>
      </w:r>
      <w:r>
        <w:rPr>
          <w:rFonts w:cs="Arial"/>
          <w:color w:val="212529"/>
        </w:rPr>
        <w:t>τους, θα</w:t>
      </w:r>
      <w:r w:rsidRPr="001F707E">
        <w:rPr>
          <w:rFonts w:cs="Arial"/>
          <w:color w:val="212529"/>
        </w:rPr>
        <w:t xml:space="preserve"> επισημάνω μόνο</w:t>
      </w:r>
      <w:r w:rsidR="00183A1A">
        <w:rPr>
          <w:rFonts w:cs="Arial"/>
          <w:color w:val="212529"/>
        </w:rPr>
        <w:t>ν</w:t>
      </w:r>
      <w:r w:rsidRPr="001F707E">
        <w:rPr>
          <w:rFonts w:cs="Arial"/>
          <w:color w:val="212529"/>
        </w:rPr>
        <w:t xml:space="preserve"> ότι</w:t>
      </w:r>
      <w:r>
        <w:rPr>
          <w:rFonts w:cs="Arial"/>
          <w:color w:val="212529"/>
        </w:rPr>
        <w:t xml:space="preserve"> π</w:t>
      </w:r>
      <w:r w:rsidRPr="001F707E">
        <w:rPr>
          <w:rFonts w:cs="Arial"/>
          <w:color w:val="212529"/>
        </w:rPr>
        <w:t xml:space="preserve">άντως ο δικηγόρος δεν έχει υποχρέωση αναφοράς ύποπτων συναλλαγών σε σχέση με εντολέα του του οποίου χειρίζεται </w:t>
      </w:r>
      <w:r>
        <w:rPr>
          <w:rFonts w:cs="Arial"/>
          <w:color w:val="212529"/>
        </w:rPr>
        <w:t>υπόθεση</w:t>
      </w:r>
      <w:r w:rsidRPr="001F707E">
        <w:rPr>
          <w:rFonts w:cs="Arial"/>
          <w:color w:val="212529"/>
        </w:rPr>
        <w:t xml:space="preserve"> ενώπιον του δικαστηρίου</w:t>
      </w:r>
      <w:r>
        <w:rPr>
          <w:rFonts w:cs="Arial"/>
          <w:color w:val="212529"/>
        </w:rPr>
        <w:t>.</w:t>
      </w:r>
      <w:r w:rsidRPr="001F707E">
        <w:rPr>
          <w:rFonts w:cs="Arial"/>
          <w:color w:val="212529"/>
        </w:rPr>
        <w:t xml:space="preserve"> Οι υποχρεώσεις αυτές αφορούν </w:t>
      </w:r>
      <w:r>
        <w:rPr>
          <w:rFonts w:cs="Arial"/>
          <w:color w:val="212529"/>
        </w:rPr>
        <w:t>λοιπή δικηγορική</w:t>
      </w:r>
      <w:r w:rsidRPr="001F707E">
        <w:rPr>
          <w:rFonts w:cs="Arial"/>
          <w:color w:val="212529"/>
        </w:rPr>
        <w:t xml:space="preserve"> δραστηριότητα που έχει σχέση με την κατάρτιση συμβάσεων</w:t>
      </w:r>
      <w:r>
        <w:rPr>
          <w:rFonts w:cs="Arial"/>
          <w:color w:val="212529"/>
        </w:rPr>
        <w:t>,</w:t>
      </w:r>
      <w:r w:rsidRPr="001F707E">
        <w:rPr>
          <w:rFonts w:cs="Arial"/>
          <w:color w:val="212529"/>
        </w:rPr>
        <w:t xml:space="preserve"> τη</w:t>
      </w:r>
      <w:r w:rsidR="00183A1A">
        <w:rPr>
          <w:rFonts w:cs="Arial"/>
          <w:color w:val="212529"/>
        </w:rPr>
        <w:t>ν</w:t>
      </w:r>
      <w:r w:rsidRPr="001F707E">
        <w:rPr>
          <w:rFonts w:cs="Arial"/>
          <w:color w:val="212529"/>
        </w:rPr>
        <w:t xml:space="preserve"> δημιουργία νομικών</w:t>
      </w:r>
      <w:r>
        <w:rPr>
          <w:rFonts w:cs="Arial"/>
          <w:color w:val="212529"/>
        </w:rPr>
        <w:t xml:space="preserve"> προσώπων </w:t>
      </w:r>
      <w:r w:rsidRPr="00423503">
        <w:rPr>
          <w:rFonts w:cs="Arial"/>
          <w:color w:val="212529"/>
        </w:rPr>
        <w:t>κ</w:t>
      </w:r>
      <w:r>
        <w:rPr>
          <w:rFonts w:cs="Arial"/>
          <w:color w:val="212529"/>
        </w:rPr>
        <w:t>.ο.κ.</w:t>
      </w:r>
      <w:r w:rsidRPr="00423503">
        <w:rPr>
          <w:rFonts w:cs="Arial"/>
          <w:color w:val="212529"/>
        </w:rPr>
        <w:t>.</w:t>
      </w:r>
    </w:p>
    <w:p w14:paraId="48D690A8" w14:textId="77777777" w:rsidR="00A95A31" w:rsidRDefault="00A95A31" w:rsidP="00E32080">
      <w:pPr>
        <w:ind w:firstLine="720"/>
        <w:contextualSpacing/>
        <w:rPr>
          <w:rFonts w:cs="Segoe UI"/>
          <w:color w:val="212529"/>
        </w:rPr>
      </w:pPr>
      <w:r w:rsidRPr="00E75028">
        <w:rPr>
          <w:rFonts w:cs="Segoe UI"/>
          <w:color w:val="212529"/>
        </w:rPr>
        <w:t>Τέλος</w:t>
      </w:r>
      <w:r>
        <w:rPr>
          <w:rFonts w:cs="Segoe UI"/>
          <w:color w:val="212529"/>
        </w:rPr>
        <w:t xml:space="preserve">, </w:t>
      </w:r>
      <w:r w:rsidRPr="00E75028">
        <w:rPr>
          <w:rFonts w:cs="Segoe UI"/>
          <w:color w:val="212529"/>
        </w:rPr>
        <w:t xml:space="preserve">το θέμα που έθιξε </w:t>
      </w:r>
      <w:r>
        <w:rPr>
          <w:rFonts w:cs="Segoe UI"/>
          <w:color w:val="212529"/>
        </w:rPr>
        <w:t xml:space="preserve">η κυρία </w:t>
      </w:r>
      <w:proofErr w:type="spellStart"/>
      <w:r>
        <w:rPr>
          <w:rFonts w:cs="Segoe UI"/>
          <w:color w:val="212529"/>
        </w:rPr>
        <w:t>Μπαλαούρα</w:t>
      </w:r>
      <w:proofErr w:type="spellEnd"/>
      <w:r>
        <w:rPr>
          <w:rFonts w:cs="Segoe UI"/>
          <w:color w:val="212529"/>
        </w:rPr>
        <w:t xml:space="preserve"> είναι επίσης θεμελιώδες, αν </w:t>
      </w:r>
      <w:r w:rsidRPr="00E75028">
        <w:rPr>
          <w:rFonts w:cs="Segoe UI"/>
          <w:color w:val="212529"/>
        </w:rPr>
        <w:t>πρέπει να</w:t>
      </w:r>
      <w:r>
        <w:rPr>
          <w:rFonts w:cs="Segoe UI"/>
          <w:color w:val="212529"/>
        </w:rPr>
        <w:t xml:space="preserve"> εισαχθεί ποινική ευθύνη </w:t>
      </w:r>
      <w:r w:rsidRPr="00E75028">
        <w:rPr>
          <w:rFonts w:cs="Segoe UI"/>
          <w:color w:val="212529"/>
        </w:rPr>
        <w:t>νομικών προσώπων</w:t>
      </w:r>
      <w:r>
        <w:rPr>
          <w:rFonts w:cs="Segoe UI"/>
          <w:color w:val="212529"/>
        </w:rPr>
        <w:t xml:space="preserve">. Η </w:t>
      </w:r>
      <w:r w:rsidRPr="00E75028">
        <w:rPr>
          <w:rFonts w:cs="Segoe UI"/>
          <w:color w:val="212529"/>
        </w:rPr>
        <w:t xml:space="preserve">παραδοσιακή τουλάχιστον και </w:t>
      </w:r>
      <w:r>
        <w:rPr>
          <w:rFonts w:cs="Segoe UI"/>
          <w:color w:val="212529"/>
        </w:rPr>
        <w:t xml:space="preserve">επικρατούσα άποψη </w:t>
      </w:r>
      <w:r w:rsidRPr="00E75028">
        <w:rPr>
          <w:rFonts w:cs="Segoe UI"/>
          <w:color w:val="212529"/>
        </w:rPr>
        <w:t xml:space="preserve">στη χώρα μας θεωρεί ότι κάτι τέτοιο δεν είναι </w:t>
      </w:r>
      <w:r>
        <w:rPr>
          <w:rFonts w:cs="Segoe UI"/>
          <w:color w:val="212529"/>
        </w:rPr>
        <w:t xml:space="preserve">νοητό, η ενοχή είναι </w:t>
      </w:r>
      <w:r w:rsidRPr="00E75028">
        <w:rPr>
          <w:rFonts w:cs="Segoe UI"/>
          <w:color w:val="212529"/>
        </w:rPr>
        <w:t>προσωπικό</w:t>
      </w:r>
      <w:r>
        <w:rPr>
          <w:rFonts w:cs="Segoe UI"/>
          <w:color w:val="212529"/>
        </w:rPr>
        <w:t>,</w:t>
      </w:r>
      <w:r w:rsidRPr="00E75028">
        <w:rPr>
          <w:rFonts w:cs="Segoe UI"/>
          <w:color w:val="212529"/>
        </w:rPr>
        <w:t xml:space="preserve"> υπαρξιακό βίωμα του φυσικού προσώπου</w:t>
      </w:r>
      <w:r>
        <w:rPr>
          <w:rFonts w:cs="Segoe UI"/>
          <w:color w:val="212529"/>
        </w:rPr>
        <w:t>,</w:t>
      </w:r>
      <w:r w:rsidRPr="00E75028">
        <w:rPr>
          <w:rFonts w:cs="Segoe UI"/>
          <w:color w:val="212529"/>
        </w:rPr>
        <w:t xml:space="preserve"> αλλά αυτή είναι μια ευρύτερη</w:t>
      </w:r>
      <w:r>
        <w:rPr>
          <w:rFonts w:cs="Segoe UI"/>
          <w:color w:val="212529"/>
        </w:rPr>
        <w:t xml:space="preserve"> συζήτηση που μπορεί να γίνει με άλλη </w:t>
      </w:r>
      <w:r w:rsidRPr="00E75028">
        <w:rPr>
          <w:rFonts w:cs="Segoe UI"/>
          <w:color w:val="212529"/>
        </w:rPr>
        <w:t>ευκαιρία</w:t>
      </w:r>
      <w:r>
        <w:rPr>
          <w:rFonts w:cs="Segoe UI"/>
          <w:color w:val="212529"/>
        </w:rPr>
        <w:t>.</w:t>
      </w:r>
    </w:p>
    <w:p w14:paraId="6A785CB6" w14:textId="77777777" w:rsidR="00A95A31" w:rsidRDefault="00A95A31" w:rsidP="00E32080">
      <w:pPr>
        <w:ind w:firstLine="720"/>
        <w:contextualSpacing/>
        <w:rPr>
          <w:rFonts w:cs="Segoe UI"/>
          <w:color w:val="212529"/>
        </w:rPr>
      </w:pPr>
      <w:r>
        <w:rPr>
          <w:rFonts w:cs="Segoe UI"/>
          <w:color w:val="212529"/>
        </w:rPr>
        <w:t>Α</w:t>
      </w:r>
      <w:r w:rsidRPr="00E75028">
        <w:rPr>
          <w:rFonts w:cs="Segoe UI"/>
          <w:color w:val="212529"/>
        </w:rPr>
        <w:t xml:space="preserve">ν θέλει ο </w:t>
      </w:r>
      <w:r>
        <w:rPr>
          <w:rFonts w:cs="Segoe UI"/>
          <w:color w:val="212529"/>
        </w:rPr>
        <w:t xml:space="preserve">κ. </w:t>
      </w:r>
      <w:proofErr w:type="spellStart"/>
      <w:r>
        <w:rPr>
          <w:rFonts w:cs="Segoe UI"/>
          <w:color w:val="212529"/>
        </w:rPr>
        <w:t>Τζανετής</w:t>
      </w:r>
      <w:proofErr w:type="spellEnd"/>
      <w:r>
        <w:rPr>
          <w:rFonts w:cs="Segoe UI"/>
          <w:color w:val="212529"/>
        </w:rPr>
        <w:t xml:space="preserve"> να </w:t>
      </w:r>
      <w:r w:rsidRPr="00E75028">
        <w:rPr>
          <w:rFonts w:cs="Segoe UI"/>
          <w:color w:val="212529"/>
        </w:rPr>
        <w:t>συμπληρώσει κάτι</w:t>
      </w:r>
      <w:r>
        <w:rPr>
          <w:rFonts w:cs="Segoe UI"/>
          <w:color w:val="212529"/>
        </w:rPr>
        <w:t>, παρακαλώ.</w:t>
      </w:r>
    </w:p>
    <w:p w14:paraId="2689B099" w14:textId="77777777" w:rsidR="00A95A31" w:rsidRDefault="00A95A31" w:rsidP="00E32080">
      <w:pPr>
        <w:ind w:firstLine="720"/>
        <w:contextualSpacing/>
        <w:rPr>
          <w:rFonts w:cs="Segoe UI"/>
          <w:color w:val="212529"/>
        </w:rPr>
      </w:pPr>
      <w:r w:rsidRPr="00B46FE4">
        <w:rPr>
          <w:rFonts w:cs="Segoe UI"/>
          <w:b/>
          <w:color w:val="212529"/>
        </w:rPr>
        <w:t>ΑΝΝΑ ΜΑΝΗ – ΠΑΠΑΔΗΜΗΤΡΙΟΥ (Αντιπρόεδρος της Επιτροπής):</w:t>
      </w:r>
      <w:r>
        <w:rPr>
          <w:rFonts w:cs="Segoe UI"/>
          <w:color w:val="212529"/>
        </w:rPr>
        <w:t xml:space="preserve"> Το</w:t>
      </w:r>
      <w:r w:rsidR="00183A1A">
        <w:rPr>
          <w:rFonts w:cs="Segoe UI"/>
          <w:color w:val="212529"/>
        </w:rPr>
        <w:t>ν</w:t>
      </w:r>
      <w:r>
        <w:rPr>
          <w:rFonts w:cs="Segoe UI"/>
          <w:color w:val="212529"/>
        </w:rPr>
        <w:t xml:space="preserve"> λόγο έχει ο κ. </w:t>
      </w:r>
      <w:proofErr w:type="spellStart"/>
      <w:r>
        <w:rPr>
          <w:rFonts w:cs="Segoe UI"/>
          <w:color w:val="212529"/>
        </w:rPr>
        <w:t>Τζανετής</w:t>
      </w:r>
      <w:proofErr w:type="spellEnd"/>
      <w:r>
        <w:rPr>
          <w:rFonts w:cs="Segoe UI"/>
          <w:color w:val="212529"/>
        </w:rPr>
        <w:t>.</w:t>
      </w:r>
    </w:p>
    <w:p w14:paraId="0B48A870" w14:textId="77777777" w:rsidR="00A95A31" w:rsidRPr="00E32080" w:rsidRDefault="00A95A31" w:rsidP="00E32080">
      <w:pPr>
        <w:ind w:firstLine="720"/>
        <w:contextualSpacing/>
        <w:rPr>
          <w:rFonts w:cs="Segoe UI"/>
          <w:b/>
          <w:color w:val="212529"/>
        </w:rPr>
      </w:pPr>
      <w:r w:rsidRPr="00B46FE4">
        <w:rPr>
          <w:rFonts w:cs="Segoe UI"/>
          <w:b/>
          <w:color w:val="212529"/>
        </w:rPr>
        <w:t xml:space="preserve">ΑΡΙΣΤΟΜΕΝΗΣ ΤΖΑΝΕΤΗΣ (Γενικός Γραμματέας </w:t>
      </w:r>
      <w:r w:rsidRPr="00B46FE4">
        <w:rPr>
          <w:b/>
        </w:rPr>
        <w:t>της Ένωσης Ελλήνων Ποινικολόγων):</w:t>
      </w:r>
      <w:r w:rsidRPr="00B46FE4">
        <w:rPr>
          <w:rFonts w:cs="Segoe UI"/>
          <w:b/>
          <w:color w:val="212529"/>
        </w:rPr>
        <w:t xml:space="preserve"> </w:t>
      </w:r>
      <w:r w:rsidRPr="00E75028">
        <w:rPr>
          <w:rFonts w:cs="Segoe UI"/>
          <w:color w:val="212529"/>
        </w:rPr>
        <w:t>Πολύ σύντομα</w:t>
      </w:r>
      <w:r>
        <w:rPr>
          <w:rFonts w:cs="Segoe UI"/>
          <w:color w:val="212529"/>
        </w:rPr>
        <w:t>, θα αναφερθώ σε δύο</w:t>
      </w:r>
      <w:r w:rsidRPr="00E75028">
        <w:rPr>
          <w:rFonts w:cs="Segoe UI"/>
          <w:color w:val="212529"/>
        </w:rPr>
        <w:t xml:space="preserve"> ζητήματα</w:t>
      </w:r>
      <w:r>
        <w:rPr>
          <w:rFonts w:cs="Segoe UI"/>
          <w:color w:val="212529"/>
        </w:rPr>
        <w:t xml:space="preserve">. </w:t>
      </w:r>
    </w:p>
    <w:p w14:paraId="7D7295C5" w14:textId="77777777" w:rsidR="00A95A31" w:rsidRDefault="00A95A31" w:rsidP="00E32080">
      <w:pPr>
        <w:ind w:firstLine="720"/>
        <w:contextualSpacing/>
        <w:rPr>
          <w:rFonts w:cs="Segoe UI"/>
          <w:color w:val="212529"/>
        </w:rPr>
      </w:pPr>
      <w:r>
        <w:rPr>
          <w:rFonts w:cs="Segoe UI"/>
          <w:color w:val="212529"/>
        </w:rPr>
        <w:t>Τ</w:t>
      </w:r>
      <w:r w:rsidRPr="00E75028">
        <w:rPr>
          <w:rFonts w:cs="Segoe UI"/>
          <w:color w:val="212529"/>
        </w:rPr>
        <w:t>ο πρώτο</w:t>
      </w:r>
      <w:r>
        <w:rPr>
          <w:rFonts w:cs="Segoe UI"/>
          <w:color w:val="212529"/>
        </w:rPr>
        <w:t>,</w:t>
      </w:r>
      <w:r w:rsidRPr="00E75028">
        <w:rPr>
          <w:rFonts w:cs="Segoe UI"/>
          <w:color w:val="212529"/>
        </w:rPr>
        <w:t xml:space="preserve"> σε ότι αφορά </w:t>
      </w:r>
      <w:r>
        <w:rPr>
          <w:rFonts w:cs="Segoe UI"/>
          <w:color w:val="212529"/>
        </w:rPr>
        <w:t>τη</w:t>
      </w:r>
      <w:r w:rsidR="00183A1A">
        <w:rPr>
          <w:rFonts w:cs="Segoe UI"/>
          <w:color w:val="212529"/>
        </w:rPr>
        <w:t>ν</w:t>
      </w:r>
      <w:r>
        <w:rPr>
          <w:rFonts w:cs="Segoe UI"/>
          <w:color w:val="212529"/>
        </w:rPr>
        <w:t xml:space="preserve"> </w:t>
      </w:r>
      <w:r w:rsidRPr="00E75028">
        <w:rPr>
          <w:rFonts w:cs="Segoe UI"/>
          <w:color w:val="212529"/>
        </w:rPr>
        <w:t xml:space="preserve">δήμευση σε περίπτωση </w:t>
      </w:r>
      <w:r>
        <w:rPr>
          <w:rFonts w:cs="Segoe UI"/>
          <w:color w:val="212529"/>
        </w:rPr>
        <w:t>θανάτου. Ε</w:t>
      </w:r>
      <w:r w:rsidRPr="00E75028">
        <w:rPr>
          <w:rFonts w:cs="Segoe UI"/>
          <w:color w:val="212529"/>
        </w:rPr>
        <w:t>ίναι μια διάταξη</w:t>
      </w:r>
      <w:r>
        <w:rPr>
          <w:rFonts w:cs="Segoe UI"/>
          <w:color w:val="212529"/>
        </w:rPr>
        <w:t>,</w:t>
      </w:r>
      <w:r w:rsidRPr="00E75028">
        <w:rPr>
          <w:rFonts w:cs="Segoe UI"/>
          <w:color w:val="212529"/>
        </w:rPr>
        <w:t xml:space="preserve"> η οποία δεν αποτέλεσε σημείο κριτικής στην τοποθέτησή </w:t>
      </w:r>
      <w:r>
        <w:rPr>
          <w:rFonts w:cs="Segoe UI"/>
          <w:color w:val="212529"/>
        </w:rPr>
        <w:t>μας,</w:t>
      </w:r>
      <w:r w:rsidRPr="00E75028">
        <w:rPr>
          <w:rFonts w:cs="Segoe UI"/>
          <w:color w:val="212529"/>
        </w:rPr>
        <w:t xml:space="preserve"> διότι η διά</w:t>
      </w:r>
      <w:r>
        <w:rPr>
          <w:rFonts w:cs="Segoe UI"/>
          <w:color w:val="212529"/>
        </w:rPr>
        <w:t>ταξη αυτή υπάρχει ήδη από το ν.233</w:t>
      </w:r>
      <w:r w:rsidRPr="00E75028">
        <w:rPr>
          <w:rFonts w:cs="Segoe UI"/>
          <w:color w:val="212529"/>
        </w:rPr>
        <w:t>1</w:t>
      </w:r>
      <w:r>
        <w:rPr>
          <w:rFonts w:cs="Segoe UI"/>
          <w:color w:val="212529"/>
        </w:rPr>
        <w:t>/95</w:t>
      </w:r>
      <w:r w:rsidRPr="00E75028">
        <w:rPr>
          <w:rFonts w:cs="Segoe UI"/>
          <w:color w:val="212529"/>
        </w:rPr>
        <w:t xml:space="preserve"> σε συμμόρφωση με την </w:t>
      </w:r>
      <w:proofErr w:type="spellStart"/>
      <w:r w:rsidRPr="00E75028">
        <w:rPr>
          <w:rFonts w:cs="Segoe UI"/>
          <w:color w:val="212529"/>
        </w:rPr>
        <w:t>ενωσιακή</w:t>
      </w:r>
      <w:proofErr w:type="spellEnd"/>
      <w:r w:rsidRPr="00E75028">
        <w:rPr>
          <w:rFonts w:cs="Segoe UI"/>
          <w:color w:val="212529"/>
        </w:rPr>
        <w:t xml:space="preserve"> έννομη τάξη</w:t>
      </w:r>
      <w:r>
        <w:rPr>
          <w:rFonts w:cs="Segoe UI"/>
          <w:color w:val="212529"/>
        </w:rPr>
        <w:t>. Ε</w:t>
      </w:r>
      <w:r w:rsidRPr="00E75028">
        <w:rPr>
          <w:rFonts w:cs="Segoe UI"/>
          <w:color w:val="212529"/>
        </w:rPr>
        <w:t>ίναι</w:t>
      </w:r>
      <w:r>
        <w:rPr>
          <w:rFonts w:cs="Segoe UI"/>
          <w:color w:val="212529"/>
        </w:rPr>
        <w:t>,</w:t>
      </w:r>
      <w:r w:rsidRPr="00E75028">
        <w:rPr>
          <w:rFonts w:cs="Segoe UI"/>
          <w:color w:val="212529"/>
        </w:rPr>
        <w:t xml:space="preserve"> </w:t>
      </w:r>
      <w:r>
        <w:rPr>
          <w:rFonts w:cs="Segoe UI"/>
          <w:color w:val="212529"/>
        </w:rPr>
        <w:t>όμως,</w:t>
      </w:r>
      <w:r w:rsidRPr="00E75028">
        <w:rPr>
          <w:rFonts w:cs="Segoe UI"/>
          <w:color w:val="212529"/>
        </w:rPr>
        <w:t xml:space="preserve"> μια άκρως προβληματική διάταξη και κατά την άποψή μου θα μπορούσε </w:t>
      </w:r>
      <w:r>
        <w:rPr>
          <w:rFonts w:cs="Segoe UI"/>
          <w:color w:val="212529"/>
        </w:rPr>
        <w:t>-</w:t>
      </w:r>
      <w:r w:rsidRPr="00E75028">
        <w:rPr>
          <w:rFonts w:cs="Segoe UI"/>
          <w:color w:val="212529"/>
        </w:rPr>
        <w:t xml:space="preserve">και το έχω υποστηρίξει κάποια στιγμή σε ανύποπτο χρόνο </w:t>
      </w:r>
      <w:r>
        <w:rPr>
          <w:rFonts w:cs="Segoe UI"/>
          <w:color w:val="212529"/>
        </w:rPr>
        <w:t xml:space="preserve">- </w:t>
      </w:r>
      <w:r w:rsidRPr="00E75028">
        <w:rPr>
          <w:rFonts w:cs="Segoe UI"/>
          <w:color w:val="212529"/>
        </w:rPr>
        <w:t>να θεωρηθεί και αντισυνταγματική</w:t>
      </w:r>
      <w:r>
        <w:rPr>
          <w:rFonts w:cs="Segoe UI"/>
          <w:color w:val="212529"/>
        </w:rPr>
        <w:t>, αν</w:t>
      </w:r>
      <w:r w:rsidRPr="00E75028">
        <w:rPr>
          <w:rFonts w:cs="Segoe UI"/>
          <w:color w:val="212529"/>
        </w:rPr>
        <w:t xml:space="preserve"> η δήμευση είναι παρε</w:t>
      </w:r>
      <w:r>
        <w:rPr>
          <w:rFonts w:cs="Segoe UI"/>
          <w:color w:val="212529"/>
        </w:rPr>
        <w:t xml:space="preserve">πόμενη </w:t>
      </w:r>
      <w:r w:rsidRPr="00E75028">
        <w:rPr>
          <w:rFonts w:cs="Segoe UI"/>
          <w:color w:val="212529"/>
        </w:rPr>
        <w:t>ποινή</w:t>
      </w:r>
      <w:r>
        <w:rPr>
          <w:rFonts w:cs="Segoe UI"/>
          <w:color w:val="212529"/>
        </w:rPr>
        <w:t>,</w:t>
      </w:r>
      <w:r w:rsidRPr="00E75028">
        <w:rPr>
          <w:rFonts w:cs="Segoe UI"/>
          <w:color w:val="212529"/>
        </w:rPr>
        <w:t xml:space="preserve"> δεν μπορεί να επιβληθεί παρεχόμενη ποινή χωρίς καταδίκ</w:t>
      </w:r>
      <w:r>
        <w:rPr>
          <w:rFonts w:cs="Segoe UI"/>
          <w:color w:val="212529"/>
        </w:rPr>
        <w:t>η.</w:t>
      </w:r>
      <w:r w:rsidRPr="00E75028">
        <w:rPr>
          <w:rFonts w:cs="Segoe UI"/>
          <w:color w:val="212529"/>
        </w:rPr>
        <w:t xml:space="preserve"> </w:t>
      </w:r>
    </w:p>
    <w:p w14:paraId="2FE8928A" w14:textId="77777777" w:rsidR="00A95A31" w:rsidRDefault="00A95A31" w:rsidP="00E32080">
      <w:pPr>
        <w:ind w:firstLine="720"/>
        <w:contextualSpacing/>
        <w:rPr>
          <w:rFonts w:cs="Segoe UI"/>
          <w:color w:val="212529"/>
        </w:rPr>
      </w:pPr>
      <w:r w:rsidRPr="00E75028">
        <w:rPr>
          <w:rFonts w:cs="Segoe UI"/>
          <w:color w:val="212529"/>
        </w:rPr>
        <w:t>Σε κάθε περίπτωση</w:t>
      </w:r>
      <w:r>
        <w:rPr>
          <w:rFonts w:cs="Segoe UI"/>
          <w:color w:val="212529"/>
        </w:rPr>
        <w:t>,</w:t>
      </w:r>
      <w:r w:rsidRPr="00E75028">
        <w:rPr>
          <w:rFonts w:cs="Segoe UI"/>
          <w:color w:val="212529"/>
        </w:rPr>
        <w:t xml:space="preserve"> πέρα από την περίπτωση που ανέφερε ο κ</w:t>
      </w:r>
      <w:r>
        <w:rPr>
          <w:rFonts w:cs="Segoe UI"/>
          <w:color w:val="212529"/>
        </w:rPr>
        <w:t>.</w:t>
      </w:r>
      <w:r w:rsidRPr="00E75028">
        <w:rPr>
          <w:rFonts w:cs="Segoe UI"/>
          <w:color w:val="212529"/>
        </w:rPr>
        <w:t xml:space="preserve"> Αναγνωστόπουλος</w:t>
      </w:r>
      <w:r>
        <w:rPr>
          <w:rFonts w:cs="Segoe UI"/>
          <w:color w:val="212529"/>
        </w:rPr>
        <w:t>,</w:t>
      </w:r>
      <w:r w:rsidRPr="00E75028">
        <w:rPr>
          <w:rFonts w:cs="Segoe UI"/>
          <w:color w:val="212529"/>
        </w:rPr>
        <w:t xml:space="preserve"> όταν υπάρχουν κληρονόμοι θα ελεγχθεί η γνώση των κληρονόμων</w:t>
      </w:r>
      <w:r>
        <w:rPr>
          <w:rFonts w:cs="Segoe UI"/>
          <w:color w:val="212529"/>
        </w:rPr>
        <w:t>,</w:t>
      </w:r>
      <w:r w:rsidRPr="00E75028">
        <w:rPr>
          <w:rFonts w:cs="Segoe UI"/>
          <w:color w:val="212529"/>
        </w:rPr>
        <w:t xml:space="preserve"> οπότε αυτή είναι </w:t>
      </w:r>
      <w:r>
        <w:rPr>
          <w:rFonts w:cs="Segoe UI"/>
          <w:color w:val="212529"/>
        </w:rPr>
        <w:t xml:space="preserve">η </w:t>
      </w:r>
      <w:r w:rsidRPr="00E75028">
        <w:rPr>
          <w:rFonts w:cs="Segoe UI"/>
          <w:color w:val="212529"/>
        </w:rPr>
        <w:t>προϋπόθεση για την υποβολή της δ</w:t>
      </w:r>
      <w:r>
        <w:rPr>
          <w:rFonts w:cs="Segoe UI"/>
          <w:color w:val="212529"/>
        </w:rPr>
        <w:t xml:space="preserve">ήμευσης, </w:t>
      </w:r>
      <w:r w:rsidRPr="00E75028">
        <w:rPr>
          <w:rFonts w:cs="Segoe UI"/>
          <w:color w:val="212529"/>
        </w:rPr>
        <w:t xml:space="preserve">αλλά και όταν ακόμα δεν υπάρχουν κληρονόμοι </w:t>
      </w:r>
      <w:r>
        <w:rPr>
          <w:rFonts w:cs="Segoe UI"/>
          <w:color w:val="212529"/>
        </w:rPr>
        <w:t xml:space="preserve">ή οι </w:t>
      </w:r>
      <w:r w:rsidRPr="00E75028">
        <w:rPr>
          <w:rFonts w:cs="Segoe UI"/>
          <w:color w:val="212529"/>
        </w:rPr>
        <w:t>κληρονόμοι δεν εμφανίζονται</w:t>
      </w:r>
      <w:r>
        <w:rPr>
          <w:rFonts w:cs="Segoe UI"/>
          <w:color w:val="212529"/>
        </w:rPr>
        <w:t xml:space="preserve">, θεωρώ </w:t>
      </w:r>
      <w:r w:rsidRPr="00E75028">
        <w:rPr>
          <w:rFonts w:cs="Segoe UI"/>
          <w:color w:val="212529"/>
        </w:rPr>
        <w:t>ότι το δικαστήριο</w:t>
      </w:r>
      <w:r>
        <w:rPr>
          <w:rFonts w:cs="Segoe UI"/>
          <w:color w:val="212529"/>
        </w:rPr>
        <w:t>,</w:t>
      </w:r>
      <w:r w:rsidRPr="00E75028">
        <w:rPr>
          <w:rFonts w:cs="Segoe UI"/>
          <w:color w:val="212529"/>
        </w:rPr>
        <w:t xml:space="preserve"> αν μη τι άλλο</w:t>
      </w:r>
      <w:r>
        <w:rPr>
          <w:rFonts w:cs="Segoe UI"/>
          <w:color w:val="212529"/>
        </w:rPr>
        <w:t xml:space="preserve">, </w:t>
      </w:r>
      <w:r w:rsidRPr="00E75028">
        <w:rPr>
          <w:rFonts w:cs="Segoe UI"/>
          <w:color w:val="212529"/>
        </w:rPr>
        <w:t>στην περίπτωση που κρίνει ότι δεν έχει τελεστεί αντικειμενικά η πράξη του ξεπλύματος</w:t>
      </w:r>
      <w:r>
        <w:rPr>
          <w:rFonts w:cs="Segoe UI"/>
          <w:color w:val="212529"/>
        </w:rPr>
        <w:t>,</w:t>
      </w:r>
      <w:r w:rsidRPr="00E75028">
        <w:rPr>
          <w:rFonts w:cs="Segoe UI"/>
          <w:color w:val="212529"/>
        </w:rPr>
        <w:t xml:space="preserve"> ούτε υπάρχει βασικό έγκλημα</w:t>
      </w:r>
      <w:r>
        <w:rPr>
          <w:rFonts w:cs="Segoe UI"/>
          <w:color w:val="212529"/>
        </w:rPr>
        <w:t>,</w:t>
      </w:r>
      <w:r w:rsidRPr="00E75028">
        <w:rPr>
          <w:rFonts w:cs="Segoe UI"/>
          <w:color w:val="212529"/>
        </w:rPr>
        <w:t xml:space="preserve"> αυτό </w:t>
      </w:r>
      <w:r>
        <w:rPr>
          <w:rFonts w:cs="Segoe UI"/>
          <w:color w:val="212529"/>
        </w:rPr>
        <w:t xml:space="preserve">βεβαίως θα </w:t>
      </w:r>
      <w:r w:rsidRPr="00E75028">
        <w:rPr>
          <w:rFonts w:cs="Segoe UI"/>
          <w:color w:val="212529"/>
        </w:rPr>
        <w:t>είναι εφικτό σε περ</w:t>
      </w:r>
      <w:r>
        <w:rPr>
          <w:rFonts w:cs="Segoe UI"/>
          <w:color w:val="212529"/>
        </w:rPr>
        <w:t xml:space="preserve">ίπτωση </w:t>
      </w:r>
      <w:r w:rsidRPr="00E75028">
        <w:rPr>
          <w:rFonts w:cs="Segoe UI"/>
          <w:color w:val="212529"/>
        </w:rPr>
        <w:t>που υπάρχουν άλλοι συγκατηγορούμενοι</w:t>
      </w:r>
      <w:r>
        <w:rPr>
          <w:rFonts w:cs="Segoe UI"/>
          <w:color w:val="212529"/>
        </w:rPr>
        <w:t>,</w:t>
      </w:r>
      <w:r w:rsidRPr="00E75028">
        <w:rPr>
          <w:rFonts w:cs="Segoe UI"/>
          <w:color w:val="212529"/>
        </w:rPr>
        <w:t xml:space="preserve"> οι οποίοι έχουν αντίστοιχη κατηγορία με τον αποβιώσαντα και </w:t>
      </w:r>
      <w:r>
        <w:rPr>
          <w:rFonts w:cs="Segoe UI"/>
          <w:color w:val="212529"/>
        </w:rPr>
        <w:t xml:space="preserve">αθωώνονται, εκεί </w:t>
      </w:r>
      <w:r w:rsidRPr="00E75028">
        <w:rPr>
          <w:rFonts w:cs="Segoe UI"/>
          <w:color w:val="212529"/>
        </w:rPr>
        <w:t xml:space="preserve">νομίζω ότι θα προσέκρουε στην αρχή της αναλογικότητας </w:t>
      </w:r>
      <w:r>
        <w:rPr>
          <w:rFonts w:cs="Segoe UI"/>
          <w:color w:val="212529"/>
        </w:rPr>
        <w:t>και στο άρθρο 17 του Σ</w:t>
      </w:r>
      <w:r w:rsidRPr="00E75028">
        <w:rPr>
          <w:rFonts w:cs="Segoe UI"/>
          <w:color w:val="212529"/>
        </w:rPr>
        <w:t>υντάγματος η επιβολή δήμευσης</w:t>
      </w:r>
      <w:r>
        <w:rPr>
          <w:rFonts w:cs="Segoe UI"/>
          <w:color w:val="212529"/>
        </w:rPr>
        <w:t>,</w:t>
      </w:r>
      <w:r w:rsidRPr="00E75028">
        <w:rPr>
          <w:rFonts w:cs="Segoe UI"/>
          <w:color w:val="212529"/>
        </w:rPr>
        <w:t xml:space="preserve"> σε βάρος του αποβιώσαντος</w:t>
      </w:r>
      <w:r>
        <w:rPr>
          <w:rFonts w:cs="Segoe UI"/>
          <w:color w:val="212529"/>
        </w:rPr>
        <w:t>,</w:t>
      </w:r>
      <w:r w:rsidRPr="00E75028">
        <w:rPr>
          <w:rFonts w:cs="Segoe UI"/>
          <w:color w:val="212529"/>
        </w:rPr>
        <w:t xml:space="preserve"> όταν έχουν αθωωθεί για αντικειμενικό επαναλαμβάνω λόγο οι υπόλοιποι συγκατηγορούμενοι</w:t>
      </w:r>
      <w:r>
        <w:rPr>
          <w:rFonts w:cs="Segoe UI"/>
          <w:color w:val="212529"/>
        </w:rPr>
        <w:t>.</w:t>
      </w:r>
      <w:r w:rsidRPr="00E75028">
        <w:rPr>
          <w:rFonts w:cs="Segoe UI"/>
          <w:color w:val="212529"/>
        </w:rPr>
        <w:t xml:space="preserve"> </w:t>
      </w:r>
    </w:p>
    <w:p w14:paraId="084A883C" w14:textId="77777777" w:rsidR="00A95A31" w:rsidRDefault="00A95A31" w:rsidP="00E32080">
      <w:pPr>
        <w:ind w:firstLine="720"/>
        <w:contextualSpacing/>
        <w:rPr>
          <w:rFonts w:cs="Segoe UI"/>
          <w:color w:val="212529"/>
        </w:rPr>
      </w:pPr>
      <w:r w:rsidRPr="00E75028">
        <w:rPr>
          <w:rFonts w:cs="Segoe UI"/>
          <w:color w:val="212529"/>
        </w:rPr>
        <w:t>Για να ολοκληρώσω</w:t>
      </w:r>
      <w:r>
        <w:rPr>
          <w:rFonts w:cs="Segoe UI"/>
          <w:color w:val="212529"/>
        </w:rPr>
        <w:t>, σε</w:t>
      </w:r>
      <w:r w:rsidRPr="00E75028">
        <w:rPr>
          <w:rFonts w:cs="Segoe UI"/>
          <w:color w:val="212529"/>
        </w:rPr>
        <w:t xml:space="preserve"> ό</w:t>
      </w:r>
      <w:r>
        <w:rPr>
          <w:rFonts w:cs="Segoe UI"/>
          <w:color w:val="212529"/>
        </w:rPr>
        <w:t>,</w:t>
      </w:r>
      <w:r w:rsidRPr="00E75028">
        <w:rPr>
          <w:rFonts w:cs="Segoe UI"/>
          <w:color w:val="212529"/>
        </w:rPr>
        <w:t xml:space="preserve">τι αφορά το ζήτημα που έθεσε η κυρία </w:t>
      </w:r>
      <w:proofErr w:type="spellStart"/>
      <w:r>
        <w:rPr>
          <w:rFonts w:cs="Segoe UI"/>
          <w:color w:val="212529"/>
        </w:rPr>
        <w:t>Μ</w:t>
      </w:r>
      <w:r w:rsidRPr="00E75028">
        <w:rPr>
          <w:rFonts w:cs="Segoe UI"/>
          <w:color w:val="212529"/>
        </w:rPr>
        <w:t>παλαούρα</w:t>
      </w:r>
      <w:proofErr w:type="spellEnd"/>
      <w:r w:rsidRPr="00E75028">
        <w:rPr>
          <w:rFonts w:cs="Segoe UI"/>
          <w:color w:val="212529"/>
        </w:rPr>
        <w:t xml:space="preserve"> για την πρόβλεψη κακουργηματικής νομιμοποίησης όταν το αντικείμενο υπερβαίνει τις 120.000 ευρώ</w:t>
      </w:r>
      <w:r>
        <w:rPr>
          <w:rFonts w:cs="Segoe UI"/>
          <w:color w:val="212529"/>
        </w:rPr>
        <w:t>,</w:t>
      </w:r>
      <w:r w:rsidRPr="00E75028">
        <w:rPr>
          <w:rFonts w:cs="Segoe UI"/>
          <w:color w:val="212529"/>
        </w:rPr>
        <w:t xml:space="preserve"> ακόμα κι όταν το βασικό έγκλημα τιμωρείται σε βαθμό πλημμελήματος</w:t>
      </w:r>
      <w:r>
        <w:rPr>
          <w:rFonts w:cs="Segoe UI"/>
          <w:color w:val="212529"/>
        </w:rPr>
        <w:t xml:space="preserve">. Εδώ, </w:t>
      </w:r>
      <w:r w:rsidRPr="00E75028">
        <w:rPr>
          <w:rFonts w:cs="Segoe UI"/>
          <w:color w:val="212529"/>
        </w:rPr>
        <w:t xml:space="preserve">θα πρέπει να λάβουμε υπόψη ότι η νομιμοποίηση εσόδων είναι ένα </w:t>
      </w:r>
      <w:proofErr w:type="spellStart"/>
      <w:r w:rsidRPr="00E75028">
        <w:rPr>
          <w:rFonts w:cs="Segoe UI"/>
          <w:color w:val="212529"/>
        </w:rPr>
        <w:t>π</w:t>
      </w:r>
      <w:r>
        <w:rPr>
          <w:rFonts w:cs="Segoe UI"/>
          <w:color w:val="212529"/>
        </w:rPr>
        <w:t>αρακολουθηματικό</w:t>
      </w:r>
      <w:proofErr w:type="spellEnd"/>
      <w:r>
        <w:rPr>
          <w:rFonts w:cs="Segoe UI"/>
          <w:color w:val="212529"/>
        </w:rPr>
        <w:t xml:space="preserve"> έγκλημα </w:t>
      </w:r>
      <w:r w:rsidRPr="00E75028">
        <w:rPr>
          <w:rFonts w:cs="Segoe UI"/>
          <w:color w:val="212529"/>
        </w:rPr>
        <w:t xml:space="preserve">και ως τέτοιο δεν μπορεί να έχει μεγαλύτερη απαξία από το βασικό </w:t>
      </w:r>
      <w:r>
        <w:rPr>
          <w:rFonts w:cs="Segoe UI"/>
          <w:color w:val="212529"/>
        </w:rPr>
        <w:t>έγκλημα,</w:t>
      </w:r>
      <w:r w:rsidRPr="00E75028">
        <w:rPr>
          <w:rFonts w:cs="Segoe UI"/>
          <w:color w:val="212529"/>
        </w:rPr>
        <w:t xml:space="preserve"> από το οποίο προέρχεται η παράνομη περιουσία</w:t>
      </w:r>
      <w:r>
        <w:rPr>
          <w:rFonts w:cs="Segoe UI"/>
          <w:color w:val="212529"/>
        </w:rPr>
        <w:t>.</w:t>
      </w:r>
    </w:p>
    <w:p w14:paraId="2E591FF1" w14:textId="77777777" w:rsidR="00A95A31" w:rsidRDefault="00A95A31" w:rsidP="00E32080">
      <w:pPr>
        <w:ind w:firstLine="720"/>
        <w:contextualSpacing/>
        <w:rPr>
          <w:rFonts w:cs="Segoe UI"/>
          <w:color w:val="212529"/>
        </w:rPr>
      </w:pPr>
      <w:r w:rsidRPr="00E75028">
        <w:rPr>
          <w:rFonts w:cs="Segoe UI"/>
          <w:color w:val="212529"/>
        </w:rPr>
        <w:t xml:space="preserve"> </w:t>
      </w:r>
      <w:r>
        <w:rPr>
          <w:rFonts w:cs="Segoe UI"/>
          <w:color w:val="212529"/>
        </w:rPr>
        <w:t>Ότ</w:t>
      </w:r>
      <w:r w:rsidRPr="00E75028">
        <w:rPr>
          <w:rFonts w:cs="Segoe UI"/>
          <w:color w:val="212529"/>
        </w:rPr>
        <w:t>αν</w:t>
      </w:r>
      <w:r>
        <w:rPr>
          <w:rFonts w:cs="Segoe UI"/>
          <w:color w:val="212529"/>
        </w:rPr>
        <w:t>,</w:t>
      </w:r>
      <w:r w:rsidRPr="00E75028">
        <w:rPr>
          <w:rFonts w:cs="Segoe UI"/>
          <w:color w:val="212529"/>
        </w:rPr>
        <w:t xml:space="preserve"> λοιπόν</w:t>
      </w:r>
      <w:r>
        <w:rPr>
          <w:rFonts w:cs="Segoe UI"/>
          <w:color w:val="212529"/>
        </w:rPr>
        <w:t>,</w:t>
      </w:r>
      <w:r w:rsidRPr="00E75028">
        <w:rPr>
          <w:rFonts w:cs="Segoe UI"/>
          <w:color w:val="212529"/>
        </w:rPr>
        <w:t xml:space="preserve"> η </w:t>
      </w:r>
      <w:r>
        <w:rPr>
          <w:rFonts w:cs="Segoe UI"/>
          <w:color w:val="212529"/>
        </w:rPr>
        <w:t>Ο</w:t>
      </w:r>
      <w:r w:rsidRPr="00E75028">
        <w:rPr>
          <w:rFonts w:cs="Segoe UI"/>
          <w:color w:val="212529"/>
        </w:rPr>
        <w:t xml:space="preserve">δηγία στο άρθρο 6 υποδεικνύει ότι </w:t>
      </w:r>
      <w:r>
        <w:rPr>
          <w:rFonts w:cs="Segoe UI"/>
          <w:color w:val="212529"/>
        </w:rPr>
        <w:t xml:space="preserve">θεωρείται επιβαρυντική </w:t>
      </w:r>
      <w:r w:rsidRPr="00E75028">
        <w:rPr>
          <w:rFonts w:cs="Segoe UI"/>
          <w:color w:val="212529"/>
        </w:rPr>
        <w:t>περίσταση</w:t>
      </w:r>
      <w:r>
        <w:rPr>
          <w:rFonts w:cs="Segoe UI"/>
          <w:color w:val="212529"/>
        </w:rPr>
        <w:t>,</w:t>
      </w:r>
      <w:r w:rsidRPr="00E75028">
        <w:rPr>
          <w:rFonts w:cs="Segoe UI"/>
          <w:color w:val="212529"/>
        </w:rPr>
        <w:t xml:space="preserve"> όταν το αντικείμενο </w:t>
      </w:r>
      <w:r>
        <w:rPr>
          <w:rFonts w:cs="Segoe UI"/>
          <w:color w:val="212529"/>
        </w:rPr>
        <w:t xml:space="preserve">της νομιμοποίησης είναι </w:t>
      </w:r>
      <w:r w:rsidRPr="00E75028">
        <w:rPr>
          <w:rFonts w:cs="Segoe UI"/>
          <w:color w:val="212529"/>
        </w:rPr>
        <w:t>ιδιαίτερα μεγάλης αξίας</w:t>
      </w:r>
      <w:r>
        <w:rPr>
          <w:rFonts w:cs="Segoe UI"/>
          <w:color w:val="212529"/>
        </w:rPr>
        <w:t>,</w:t>
      </w:r>
      <w:r w:rsidRPr="00E75028">
        <w:rPr>
          <w:rFonts w:cs="Segoe UI"/>
          <w:color w:val="212529"/>
        </w:rPr>
        <w:t xml:space="preserve"> αυτό γίνεται υπό την αυτονόητη προϋπόθεση ότι </w:t>
      </w:r>
      <w:r>
        <w:rPr>
          <w:rFonts w:cs="Segoe UI"/>
          <w:color w:val="212529"/>
        </w:rPr>
        <w:t xml:space="preserve">και </w:t>
      </w:r>
      <w:r w:rsidRPr="00E75028">
        <w:rPr>
          <w:rFonts w:cs="Segoe UI"/>
          <w:color w:val="212529"/>
        </w:rPr>
        <w:t>το βασικό έγκλημα έχει αντίστοιχη απαξία με την νομιμοποίηση και σε αυτήν την υπόδειξη της οδηγίας συμμορφώνεται το νομοσχέδιο</w:t>
      </w:r>
      <w:r>
        <w:rPr>
          <w:rFonts w:cs="Segoe UI"/>
          <w:color w:val="212529"/>
        </w:rPr>
        <w:t xml:space="preserve">, όταν </w:t>
      </w:r>
      <w:r w:rsidRPr="00E75028">
        <w:rPr>
          <w:rFonts w:cs="Segoe UI"/>
          <w:color w:val="212529"/>
        </w:rPr>
        <w:t xml:space="preserve">προβλέπει ως στοιχείο του κακουργηματικού χαρακτήρα </w:t>
      </w:r>
      <w:r>
        <w:rPr>
          <w:rFonts w:cs="Segoe UI"/>
          <w:color w:val="212529"/>
        </w:rPr>
        <w:t xml:space="preserve">της </w:t>
      </w:r>
      <w:r w:rsidRPr="00E75028">
        <w:rPr>
          <w:rFonts w:cs="Segoe UI"/>
          <w:color w:val="212529"/>
        </w:rPr>
        <w:t>νομιμοποίηση</w:t>
      </w:r>
      <w:r>
        <w:rPr>
          <w:rFonts w:cs="Segoe UI"/>
          <w:color w:val="212529"/>
        </w:rPr>
        <w:t>ς</w:t>
      </w:r>
      <w:r w:rsidRPr="00E75028">
        <w:rPr>
          <w:rFonts w:cs="Segoe UI"/>
          <w:color w:val="212529"/>
        </w:rPr>
        <w:t xml:space="preserve"> την υπέρβαση του ποσού των </w:t>
      </w:r>
      <w:r>
        <w:rPr>
          <w:rFonts w:cs="Segoe UI"/>
          <w:color w:val="212529"/>
        </w:rPr>
        <w:t>120.000</w:t>
      </w:r>
      <w:r w:rsidRPr="00E75028">
        <w:rPr>
          <w:rFonts w:cs="Segoe UI"/>
          <w:color w:val="212529"/>
        </w:rPr>
        <w:t xml:space="preserve"> ευρώ</w:t>
      </w:r>
      <w:r>
        <w:rPr>
          <w:rFonts w:cs="Segoe UI"/>
          <w:color w:val="212529"/>
        </w:rPr>
        <w:t>.</w:t>
      </w:r>
      <w:r w:rsidRPr="00E75028">
        <w:rPr>
          <w:rFonts w:cs="Segoe UI"/>
          <w:color w:val="212529"/>
        </w:rPr>
        <w:t xml:space="preserve"> Δεν μπορούμε</w:t>
      </w:r>
      <w:r w:rsidR="00B365D3">
        <w:rPr>
          <w:rFonts w:cs="Segoe UI"/>
          <w:color w:val="212529"/>
        </w:rPr>
        <w:t>,</w:t>
      </w:r>
      <w:r w:rsidRPr="00E75028">
        <w:rPr>
          <w:rFonts w:cs="Segoe UI"/>
          <w:color w:val="212529"/>
        </w:rPr>
        <w:t xml:space="preserve"> </w:t>
      </w:r>
      <w:r w:rsidR="00B365D3">
        <w:rPr>
          <w:rFonts w:cs="Segoe UI"/>
          <w:color w:val="212529"/>
        </w:rPr>
        <w:t>όμως,</w:t>
      </w:r>
      <w:r w:rsidRPr="00E75028">
        <w:rPr>
          <w:rFonts w:cs="Segoe UI"/>
          <w:color w:val="212529"/>
        </w:rPr>
        <w:t xml:space="preserve"> να έχουμε</w:t>
      </w:r>
      <w:r>
        <w:rPr>
          <w:rFonts w:cs="Segoe UI"/>
          <w:color w:val="212529"/>
        </w:rPr>
        <w:t xml:space="preserve"> είναι έ</w:t>
      </w:r>
      <w:r w:rsidR="005C3C43">
        <w:rPr>
          <w:rFonts w:cs="Segoe UI"/>
          <w:color w:val="212529"/>
        </w:rPr>
        <w:t xml:space="preserve">να ολικό </w:t>
      </w:r>
      <w:r>
        <w:rPr>
          <w:rFonts w:cs="Segoe UI"/>
          <w:color w:val="212529"/>
        </w:rPr>
        <w:t xml:space="preserve">σχήμα να </w:t>
      </w:r>
      <w:r w:rsidRPr="00E75028">
        <w:rPr>
          <w:rFonts w:cs="Segoe UI"/>
          <w:color w:val="212529"/>
        </w:rPr>
        <w:t>υπάρχει κακουργηματική νομιμοποίηση</w:t>
      </w:r>
      <w:r>
        <w:rPr>
          <w:rFonts w:cs="Segoe UI"/>
          <w:color w:val="212529"/>
        </w:rPr>
        <w:t>,</w:t>
      </w:r>
      <w:r w:rsidRPr="00E75028">
        <w:rPr>
          <w:rFonts w:cs="Segoe UI"/>
          <w:color w:val="212529"/>
        </w:rPr>
        <w:t xml:space="preserve"> να έχει μεγαλύτερη απαξία το έγκλημα που συγκαλύπτει την εγκληματική προέλευση από το βασικό έγκλημα</w:t>
      </w:r>
      <w:r>
        <w:rPr>
          <w:rFonts w:cs="Segoe UI"/>
          <w:color w:val="212529"/>
        </w:rPr>
        <w:t>.</w:t>
      </w:r>
      <w:r w:rsidRPr="00E75028">
        <w:rPr>
          <w:rFonts w:cs="Segoe UI"/>
          <w:color w:val="212529"/>
        </w:rPr>
        <w:t xml:space="preserve"> </w:t>
      </w:r>
    </w:p>
    <w:p w14:paraId="2C2B3898" w14:textId="77777777" w:rsidR="00A95A31" w:rsidRDefault="00A95A31" w:rsidP="00E32080">
      <w:pPr>
        <w:ind w:firstLine="720"/>
        <w:contextualSpacing/>
        <w:rPr>
          <w:rFonts w:cs="Segoe UI"/>
          <w:color w:val="212529"/>
        </w:rPr>
      </w:pPr>
      <w:r w:rsidRPr="00E75028">
        <w:rPr>
          <w:rFonts w:cs="Segoe UI"/>
          <w:color w:val="212529"/>
        </w:rPr>
        <w:t>Νομίζω</w:t>
      </w:r>
      <w:r>
        <w:rPr>
          <w:rFonts w:cs="Segoe UI"/>
          <w:color w:val="212529"/>
        </w:rPr>
        <w:t>,</w:t>
      </w:r>
      <w:r w:rsidRPr="00E75028">
        <w:rPr>
          <w:rFonts w:cs="Segoe UI"/>
          <w:color w:val="212529"/>
        </w:rPr>
        <w:t xml:space="preserve"> λοιπόν</w:t>
      </w:r>
      <w:r w:rsidR="00E32080">
        <w:rPr>
          <w:rFonts w:cs="Segoe UI"/>
          <w:color w:val="212529"/>
        </w:rPr>
        <w:t>,</w:t>
      </w:r>
      <w:r w:rsidRPr="00E75028">
        <w:rPr>
          <w:rFonts w:cs="Segoe UI"/>
          <w:color w:val="212529"/>
        </w:rPr>
        <w:t xml:space="preserve"> ότι είναι ορθολογική η επιλογή του νομοσχεδίου να τιμωρείται η νομιμοποίηση σε βαθμό πλημμελήματος</w:t>
      </w:r>
      <w:r>
        <w:rPr>
          <w:rFonts w:cs="Segoe UI"/>
          <w:color w:val="212529"/>
        </w:rPr>
        <w:t>,</w:t>
      </w:r>
      <w:r w:rsidRPr="00E75028">
        <w:rPr>
          <w:rFonts w:cs="Segoe UI"/>
          <w:color w:val="212529"/>
        </w:rPr>
        <w:t xml:space="preserve"> όταν και το βασικό έγκλημα έχει την αντίστοιχη βαρύτητα</w:t>
      </w:r>
      <w:r>
        <w:rPr>
          <w:rFonts w:cs="Segoe UI"/>
          <w:color w:val="212529"/>
        </w:rPr>
        <w:t>,</w:t>
      </w:r>
      <w:r w:rsidRPr="00E75028">
        <w:rPr>
          <w:rFonts w:cs="Segoe UI"/>
          <w:color w:val="212529"/>
        </w:rPr>
        <w:t xml:space="preserve"> είναι και αυτό δηλαδή</w:t>
      </w:r>
      <w:r>
        <w:rPr>
          <w:rFonts w:cs="Segoe UI"/>
          <w:color w:val="212529"/>
        </w:rPr>
        <w:t>,</w:t>
      </w:r>
      <w:r w:rsidRPr="00E75028">
        <w:rPr>
          <w:rFonts w:cs="Segoe UI"/>
          <w:color w:val="212529"/>
        </w:rPr>
        <w:t xml:space="preserve"> πλημμέλημα</w:t>
      </w:r>
      <w:r>
        <w:rPr>
          <w:rFonts w:cs="Segoe UI"/>
          <w:color w:val="212529"/>
        </w:rPr>
        <w:t>.</w:t>
      </w:r>
      <w:r w:rsidRPr="00E75028">
        <w:rPr>
          <w:rFonts w:cs="Segoe UI"/>
          <w:color w:val="212529"/>
        </w:rPr>
        <w:t xml:space="preserve"> Σας ευχαριστώ</w:t>
      </w:r>
      <w:r>
        <w:rPr>
          <w:rFonts w:cs="Segoe UI"/>
          <w:color w:val="212529"/>
        </w:rPr>
        <w:t>.</w:t>
      </w:r>
      <w:r w:rsidRPr="00E75028">
        <w:rPr>
          <w:rFonts w:cs="Segoe UI"/>
          <w:color w:val="212529"/>
        </w:rPr>
        <w:t xml:space="preserve"> </w:t>
      </w:r>
    </w:p>
    <w:p w14:paraId="1126E31B" w14:textId="77777777" w:rsidR="00A95A31" w:rsidRDefault="00A95A31" w:rsidP="00E32080">
      <w:pPr>
        <w:ind w:firstLine="720"/>
        <w:contextualSpacing/>
        <w:rPr>
          <w:rFonts w:cs="Segoe UI"/>
          <w:color w:val="212529"/>
        </w:rPr>
      </w:pPr>
      <w:r w:rsidRPr="00B46FE4">
        <w:rPr>
          <w:rFonts w:cs="Segoe UI"/>
          <w:b/>
          <w:color w:val="212529"/>
        </w:rPr>
        <w:lastRenderedPageBreak/>
        <w:t xml:space="preserve">ΑΝΝΑ ΜΑΝΗ – ΠΑΠΑΔΗΜΗΤΡΙΟΥ (Αντιπρόεδρος της Επιτροπής): </w:t>
      </w:r>
      <w:r>
        <w:rPr>
          <w:rFonts w:cs="Segoe UI"/>
          <w:color w:val="212529"/>
        </w:rPr>
        <w:t>Το</w:t>
      </w:r>
      <w:r w:rsidR="00183A1A">
        <w:rPr>
          <w:rFonts w:cs="Segoe UI"/>
          <w:color w:val="212529"/>
        </w:rPr>
        <w:t>ν</w:t>
      </w:r>
      <w:r>
        <w:rPr>
          <w:rFonts w:cs="Segoe UI"/>
          <w:color w:val="212529"/>
        </w:rPr>
        <w:t xml:space="preserve"> λόγο έχει ο κ. </w:t>
      </w:r>
      <w:proofErr w:type="spellStart"/>
      <w:r>
        <w:rPr>
          <w:rFonts w:cs="Segoe UI"/>
          <w:color w:val="212529"/>
        </w:rPr>
        <w:t>Μπατσίλας</w:t>
      </w:r>
      <w:proofErr w:type="spellEnd"/>
      <w:r>
        <w:rPr>
          <w:rFonts w:cs="Segoe UI"/>
          <w:color w:val="212529"/>
        </w:rPr>
        <w:t>.</w:t>
      </w:r>
    </w:p>
    <w:p w14:paraId="1BE34C04" w14:textId="77777777" w:rsidR="00A95A31" w:rsidRDefault="00A95A31" w:rsidP="00E32080">
      <w:pPr>
        <w:ind w:firstLine="720"/>
        <w:contextualSpacing/>
        <w:rPr>
          <w:rFonts w:cs="Segoe UI"/>
          <w:color w:val="212529"/>
        </w:rPr>
      </w:pPr>
      <w:r w:rsidRPr="00B46FE4">
        <w:rPr>
          <w:rFonts w:cs="Segoe UI"/>
          <w:b/>
          <w:color w:val="212529"/>
        </w:rPr>
        <w:t>ΝΙΚΟΛΑΟΣ ΜΠΑΤΣΙΛΑΣ ( Διευθυντής της Διεύθυνσης Ελέγχων της Ανεξάρτητης Αρχής Δημοσίων Εσόδων – ΑΑΔΕ):</w:t>
      </w:r>
      <w:r>
        <w:rPr>
          <w:rFonts w:cs="Segoe UI"/>
          <w:color w:val="212529"/>
        </w:rPr>
        <w:t xml:space="preserve"> Θα ήθελα, α</w:t>
      </w:r>
      <w:r w:rsidRPr="00E75028">
        <w:rPr>
          <w:rFonts w:cs="Segoe UI"/>
          <w:color w:val="212529"/>
        </w:rPr>
        <w:t>φ</w:t>
      </w:r>
      <w:r w:rsidR="00523632">
        <w:rPr>
          <w:rFonts w:cs="Segoe UI"/>
          <w:color w:val="212529"/>
        </w:rPr>
        <w:t xml:space="preserve">’ </w:t>
      </w:r>
      <w:r w:rsidRPr="00E75028">
        <w:rPr>
          <w:rFonts w:cs="Segoe UI"/>
          <w:color w:val="212529"/>
        </w:rPr>
        <w:t>ενός να σας ενημερώσω ότι οι έλεγχοι που αφορούν υποθέσεις ξεπλύματος γίνονται παράλληλα και ανεξάρτητα</w:t>
      </w:r>
      <w:r>
        <w:rPr>
          <w:rFonts w:cs="Segoe UI"/>
          <w:color w:val="212529"/>
        </w:rPr>
        <w:t>,</w:t>
      </w:r>
      <w:r w:rsidRPr="00E75028">
        <w:rPr>
          <w:rFonts w:cs="Segoe UI"/>
          <w:color w:val="212529"/>
        </w:rPr>
        <w:t xml:space="preserve"> που σημαίνει ότι δεν υπάρχει περίπτωση</w:t>
      </w:r>
      <w:r>
        <w:rPr>
          <w:rFonts w:cs="Segoe UI"/>
          <w:color w:val="212529"/>
        </w:rPr>
        <w:t>,</w:t>
      </w:r>
      <w:r w:rsidRPr="00E75028">
        <w:rPr>
          <w:rFonts w:cs="Segoe UI"/>
          <w:color w:val="212529"/>
        </w:rPr>
        <w:t xml:space="preserve"> είναι πολύ μικρή η πιθανότητα </w:t>
      </w:r>
      <w:r>
        <w:rPr>
          <w:rFonts w:cs="Segoe UI"/>
          <w:color w:val="212529"/>
        </w:rPr>
        <w:t xml:space="preserve">για να ακριβολογώ, </w:t>
      </w:r>
      <w:r w:rsidRPr="00E75028">
        <w:rPr>
          <w:rFonts w:cs="Segoe UI"/>
          <w:color w:val="212529"/>
        </w:rPr>
        <w:t xml:space="preserve">να </w:t>
      </w:r>
      <w:r>
        <w:rPr>
          <w:rFonts w:cs="Segoe UI"/>
          <w:color w:val="212529"/>
        </w:rPr>
        <w:t xml:space="preserve">μας παραγραφεί μια τέτοια υπόθεση, </w:t>
      </w:r>
      <w:r w:rsidRPr="00E75028">
        <w:rPr>
          <w:rFonts w:cs="Segoe UI"/>
          <w:color w:val="212529"/>
        </w:rPr>
        <w:t>εντός της πενταετίας</w:t>
      </w:r>
      <w:r>
        <w:rPr>
          <w:rFonts w:cs="Segoe UI"/>
          <w:color w:val="212529"/>
        </w:rPr>
        <w:t>.</w:t>
      </w:r>
      <w:r w:rsidRPr="00E75028">
        <w:rPr>
          <w:rFonts w:cs="Segoe UI"/>
          <w:color w:val="212529"/>
        </w:rPr>
        <w:t xml:space="preserve"> </w:t>
      </w:r>
    </w:p>
    <w:p w14:paraId="79E7FAAF" w14:textId="77777777" w:rsidR="00A95A31" w:rsidRDefault="00A95A31" w:rsidP="00E32080">
      <w:pPr>
        <w:ind w:firstLine="720"/>
        <w:contextualSpacing/>
        <w:rPr>
          <w:rFonts w:cs="Segoe UI"/>
          <w:color w:val="212529"/>
        </w:rPr>
      </w:pPr>
      <w:r w:rsidRPr="00E75028">
        <w:rPr>
          <w:rFonts w:cs="Segoe UI"/>
          <w:color w:val="212529"/>
        </w:rPr>
        <w:t>Ως εκ τούτου</w:t>
      </w:r>
      <w:r>
        <w:rPr>
          <w:rFonts w:cs="Segoe UI"/>
          <w:color w:val="212529"/>
        </w:rPr>
        <w:t>,</w:t>
      </w:r>
      <w:r w:rsidRPr="00E75028">
        <w:rPr>
          <w:rFonts w:cs="Segoe UI"/>
          <w:color w:val="212529"/>
        </w:rPr>
        <w:t xml:space="preserve"> δεν νομίζω ότι χρειάζεται να κάνει κάποια περαιτέρω</w:t>
      </w:r>
      <w:r>
        <w:rPr>
          <w:rFonts w:cs="Segoe UI"/>
          <w:color w:val="212529"/>
        </w:rPr>
        <w:t xml:space="preserve"> ανάλυση επ’ αυτού.</w:t>
      </w:r>
      <w:r w:rsidRPr="00E75028">
        <w:rPr>
          <w:rFonts w:cs="Segoe UI"/>
          <w:color w:val="212529"/>
        </w:rPr>
        <w:t xml:space="preserve"> Σε κάθε περίπτωση</w:t>
      </w:r>
      <w:r>
        <w:rPr>
          <w:rFonts w:cs="Segoe UI"/>
          <w:color w:val="212529"/>
        </w:rPr>
        <w:t>,</w:t>
      </w:r>
      <w:r w:rsidRPr="00E75028">
        <w:rPr>
          <w:rFonts w:cs="Segoe UI"/>
          <w:color w:val="212529"/>
        </w:rPr>
        <w:t xml:space="preserve"> όταν έχουμε μια αναφορά από τους αρμόδιους φορείς για ξέπλυμα διενεργού</w:t>
      </w:r>
      <w:r>
        <w:rPr>
          <w:rFonts w:cs="Segoe UI"/>
          <w:color w:val="212529"/>
        </w:rPr>
        <w:t>με</w:t>
      </w:r>
      <w:r w:rsidRPr="00E75028">
        <w:rPr>
          <w:rFonts w:cs="Segoe UI"/>
          <w:color w:val="212529"/>
        </w:rPr>
        <w:t xml:space="preserve"> παράλληλα με τους δικούς μας φορολογικούς ελέγχους</w:t>
      </w:r>
      <w:r>
        <w:rPr>
          <w:rFonts w:cs="Segoe UI"/>
          <w:color w:val="212529"/>
        </w:rPr>
        <w:t xml:space="preserve"> και τον έλεγχο αυτής της υπόθεσης. </w:t>
      </w:r>
    </w:p>
    <w:p w14:paraId="5389057B" w14:textId="77777777" w:rsidR="00A95A31" w:rsidRDefault="00A95A31" w:rsidP="00E32080">
      <w:pPr>
        <w:ind w:firstLine="720"/>
        <w:contextualSpacing/>
        <w:rPr>
          <w:rFonts w:cs="Segoe UI"/>
          <w:color w:val="212529"/>
        </w:rPr>
      </w:pPr>
      <w:r>
        <w:rPr>
          <w:rFonts w:cs="Segoe UI"/>
          <w:color w:val="212529"/>
        </w:rPr>
        <w:t xml:space="preserve">Όσον αφορά το </w:t>
      </w:r>
      <w:r w:rsidRPr="00E75028">
        <w:rPr>
          <w:rFonts w:cs="Segoe UI"/>
          <w:color w:val="212529"/>
        </w:rPr>
        <w:t>ύψος της φοροδιαφυγής</w:t>
      </w:r>
      <w:r>
        <w:rPr>
          <w:rFonts w:cs="Segoe UI"/>
          <w:color w:val="212529"/>
        </w:rPr>
        <w:t>, ν</w:t>
      </w:r>
      <w:r w:rsidRPr="00E75028">
        <w:rPr>
          <w:rFonts w:cs="Segoe UI"/>
          <w:color w:val="212529"/>
        </w:rPr>
        <w:t>ομίζω</w:t>
      </w:r>
      <w:r>
        <w:rPr>
          <w:rFonts w:cs="Segoe UI"/>
          <w:color w:val="212529"/>
        </w:rPr>
        <w:t>,</w:t>
      </w:r>
      <w:r w:rsidRPr="00E75028">
        <w:rPr>
          <w:rFonts w:cs="Segoe UI"/>
          <w:color w:val="212529"/>
        </w:rPr>
        <w:t xml:space="preserve"> είναι δικ</w:t>
      </w:r>
      <w:r>
        <w:rPr>
          <w:rFonts w:cs="Segoe UI"/>
          <w:color w:val="212529"/>
        </w:rPr>
        <w:t>ή</w:t>
      </w:r>
      <w:r w:rsidRPr="00E75028">
        <w:rPr>
          <w:rFonts w:cs="Segoe UI"/>
          <w:color w:val="212529"/>
        </w:rPr>
        <w:t xml:space="preserve"> μου προσωπική τοποθέτηση</w:t>
      </w:r>
      <w:r>
        <w:rPr>
          <w:rFonts w:cs="Segoe UI"/>
          <w:color w:val="212529"/>
        </w:rPr>
        <w:t>,</w:t>
      </w:r>
      <w:r w:rsidRPr="00E75028">
        <w:rPr>
          <w:rFonts w:cs="Segoe UI"/>
          <w:color w:val="212529"/>
        </w:rPr>
        <w:t xml:space="preserve"> ότι τα όρια</w:t>
      </w:r>
      <w:r>
        <w:rPr>
          <w:rFonts w:cs="Segoe UI"/>
          <w:color w:val="212529"/>
        </w:rPr>
        <w:t xml:space="preserve"> ο αγαθός νομοθέτης τα έθεσε,</w:t>
      </w:r>
      <w:r w:rsidRPr="00E75028">
        <w:rPr>
          <w:rFonts w:cs="Segoe UI"/>
          <w:color w:val="212529"/>
        </w:rPr>
        <w:t xml:space="preserve"> προκειμένου να μην υπάρχει πληθώρα τέτοιων υποθέσεων και να υπάρξει και το αντίστοιχο όριο αυτής της οικονομικής</w:t>
      </w:r>
      <w:r>
        <w:rPr>
          <w:rFonts w:cs="Segoe UI"/>
          <w:color w:val="212529"/>
        </w:rPr>
        <w:t xml:space="preserve"> απαξίας.</w:t>
      </w:r>
      <w:r w:rsidRPr="00E75028">
        <w:rPr>
          <w:rFonts w:cs="Segoe UI"/>
          <w:color w:val="212529"/>
        </w:rPr>
        <w:t xml:space="preserve"> </w:t>
      </w:r>
      <w:r>
        <w:rPr>
          <w:rFonts w:cs="Segoe UI"/>
          <w:color w:val="212529"/>
        </w:rPr>
        <w:t>Σας ευχαριστώ.</w:t>
      </w:r>
    </w:p>
    <w:p w14:paraId="4AA42DE7" w14:textId="77777777" w:rsidR="00A95A31" w:rsidRPr="00E75028" w:rsidRDefault="00A95A31" w:rsidP="00E32080">
      <w:pPr>
        <w:ind w:firstLine="720"/>
        <w:contextualSpacing/>
      </w:pPr>
      <w:r w:rsidRPr="00B46FE4">
        <w:rPr>
          <w:rFonts w:cs="Segoe UI"/>
          <w:b/>
          <w:color w:val="212529"/>
        </w:rPr>
        <w:t>ΑΝΝΑ ΜΑΝΗ – ΠΑΠΑΔΗΜΗΤΡΙΟΥ (Αντιπρόεδρος της Επιτροπής):</w:t>
      </w:r>
      <w:r>
        <w:rPr>
          <w:rFonts w:cs="Segoe UI"/>
          <w:color w:val="212529"/>
        </w:rPr>
        <w:t xml:space="preserve"> Το</w:t>
      </w:r>
      <w:r w:rsidR="00183A1A">
        <w:rPr>
          <w:rFonts w:cs="Segoe UI"/>
          <w:color w:val="212529"/>
        </w:rPr>
        <w:t>ν</w:t>
      </w:r>
      <w:r>
        <w:rPr>
          <w:rFonts w:cs="Segoe UI"/>
          <w:color w:val="212529"/>
        </w:rPr>
        <w:t xml:space="preserve"> λόγο έχει ο κ. </w:t>
      </w:r>
      <w:proofErr w:type="spellStart"/>
      <w:r>
        <w:rPr>
          <w:rFonts w:cs="Segoe UI"/>
          <w:color w:val="212529"/>
        </w:rPr>
        <w:t>Τζερμαδιανός</w:t>
      </w:r>
      <w:proofErr w:type="spellEnd"/>
      <w:r>
        <w:rPr>
          <w:rFonts w:cs="Segoe UI"/>
          <w:color w:val="212529"/>
        </w:rPr>
        <w:t xml:space="preserve">. </w:t>
      </w:r>
    </w:p>
    <w:p w14:paraId="45C1149C" w14:textId="77777777" w:rsidR="00A95A31" w:rsidRDefault="00A95A31" w:rsidP="00E32080">
      <w:pPr>
        <w:ind w:firstLine="720"/>
        <w:contextualSpacing/>
        <w:rPr>
          <w:rFonts w:cs="Arial"/>
          <w:color w:val="212529"/>
        </w:rPr>
      </w:pPr>
      <w:r>
        <w:rPr>
          <w:rFonts w:ascii="Calibri" w:hAnsi="Calibri"/>
          <w:b/>
        </w:rPr>
        <w:t>ΑΓΓΕΛΟΣ</w:t>
      </w:r>
      <w:r w:rsidRPr="00DB525F">
        <w:rPr>
          <w:rFonts w:ascii="Calibri" w:hAnsi="Calibri"/>
          <w:b/>
        </w:rPr>
        <w:t xml:space="preserve"> ΤΖΕΡΜΑΔΙΑΝΟ</w:t>
      </w:r>
      <w:r>
        <w:rPr>
          <w:rFonts w:ascii="Calibri" w:hAnsi="Calibri"/>
          <w:b/>
        </w:rPr>
        <w:t>Σ (</w:t>
      </w:r>
      <w:r w:rsidRPr="00DB525F">
        <w:rPr>
          <w:rFonts w:ascii="Calibri" w:hAnsi="Calibri"/>
          <w:b/>
        </w:rPr>
        <w:t>Προϊστάμενο</w:t>
      </w:r>
      <w:r>
        <w:rPr>
          <w:rFonts w:ascii="Calibri" w:hAnsi="Calibri"/>
          <w:b/>
        </w:rPr>
        <w:t>ς</w:t>
      </w:r>
      <w:r w:rsidRPr="00DB525F">
        <w:rPr>
          <w:rFonts w:ascii="Calibri" w:hAnsi="Calibri"/>
          <w:b/>
        </w:rPr>
        <w:t xml:space="preserve">, του Τμήματος Πρόληψης Νομιμοποίησης Εσόδων από Παράνομες Δραστηριότητες, της Διεύθυνσης Επιθεώρησης Εποπτευόμενων Εταιριών Τράπεζας της </w:t>
      </w:r>
      <w:r>
        <w:rPr>
          <w:rFonts w:ascii="Calibri" w:hAnsi="Calibri"/>
          <w:b/>
        </w:rPr>
        <w:t>Ελλάδος)</w:t>
      </w:r>
      <w:r w:rsidRPr="00DB525F">
        <w:rPr>
          <w:rFonts w:ascii="Calibri" w:hAnsi="Calibri"/>
          <w:b/>
        </w:rPr>
        <w:t xml:space="preserve">: </w:t>
      </w:r>
      <w:r w:rsidRPr="00DB525F">
        <w:rPr>
          <w:rFonts w:cs="Arial"/>
          <w:color w:val="212529"/>
        </w:rPr>
        <w:t>Σας ευχαριστώ και ευχαριστώ για την ερώτηση</w:t>
      </w:r>
      <w:r>
        <w:rPr>
          <w:rFonts w:cs="Arial"/>
          <w:color w:val="212529"/>
        </w:rPr>
        <w:t>.</w:t>
      </w:r>
      <w:r w:rsidRPr="00DB525F">
        <w:rPr>
          <w:rFonts w:cs="Arial"/>
          <w:color w:val="212529"/>
        </w:rPr>
        <w:t xml:space="preserve"> </w:t>
      </w:r>
    </w:p>
    <w:p w14:paraId="1B409059" w14:textId="77777777" w:rsidR="00A95A31" w:rsidRDefault="00A95A31" w:rsidP="00E32080">
      <w:pPr>
        <w:ind w:firstLine="720"/>
        <w:contextualSpacing/>
        <w:rPr>
          <w:rFonts w:cs="Arial"/>
          <w:color w:val="212529"/>
        </w:rPr>
      </w:pPr>
      <w:r w:rsidRPr="00DB525F">
        <w:rPr>
          <w:rFonts w:cs="Arial"/>
          <w:color w:val="212529"/>
        </w:rPr>
        <w:t xml:space="preserve">Εδώ όπως είπαμε και στην αρχή όντως πραγματικά στο κομμάτι </w:t>
      </w:r>
      <w:r>
        <w:rPr>
          <w:rFonts w:cs="Arial"/>
          <w:color w:val="212529"/>
        </w:rPr>
        <w:t xml:space="preserve">της πρόληψης του </w:t>
      </w:r>
      <w:r w:rsidRPr="00DB525F">
        <w:rPr>
          <w:rFonts w:cs="Arial"/>
          <w:color w:val="212529"/>
        </w:rPr>
        <w:t xml:space="preserve">  ξεπλύματος χρήματος και της </w:t>
      </w:r>
      <w:r>
        <w:rPr>
          <w:rFonts w:cs="Arial"/>
          <w:color w:val="212529"/>
        </w:rPr>
        <w:t xml:space="preserve">χρηματοδότησης της </w:t>
      </w:r>
      <w:r w:rsidRPr="00DB525F">
        <w:rPr>
          <w:rFonts w:cs="Arial"/>
          <w:color w:val="212529"/>
        </w:rPr>
        <w:t>τρομοκρατίας</w:t>
      </w:r>
      <w:r>
        <w:rPr>
          <w:rFonts w:cs="Arial"/>
          <w:color w:val="212529"/>
        </w:rPr>
        <w:t>,</w:t>
      </w:r>
      <w:r w:rsidRPr="00DB525F">
        <w:rPr>
          <w:rFonts w:cs="Arial"/>
          <w:color w:val="212529"/>
        </w:rPr>
        <w:t xml:space="preserve"> ευρωπαϊκά </w:t>
      </w:r>
      <w:r>
        <w:rPr>
          <w:rFonts w:cs="Arial"/>
          <w:color w:val="212529"/>
        </w:rPr>
        <w:t>έχει γίνει μια μεγάλη προσπάθεια</w:t>
      </w:r>
      <w:r w:rsidRPr="00DB525F">
        <w:rPr>
          <w:rFonts w:cs="Arial"/>
          <w:color w:val="212529"/>
        </w:rPr>
        <w:t xml:space="preserve"> τα τελευταία χρόνια με πρωτοβουλίες από τους ευρωπαϊκούς θεσμούς για να </w:t>
      </w:r>
      <w:r>
        <w:rPr>
          <w:rFonts w:cs="Arial"/>
          <w:color w:val="212529"/>
        </w:rPr>
        <w:t>ισχυρο</w:t>
      </w:r>
      <w:r w:rsidRPr="00DB525F">
        <w:rPr>
          <w:rFonts w:cs="Arial"/>
          <w:color w:val="212529"/>
        </w:rPr>
        <w:t xml:space="preserve">ποιηθεί </w:t>
      </w:r>
      <w:r>
        <w:rPr>
          <w:rFonts w:cs="Arial"/>
          <w:color w:val="212529"/>
        </w:rPr>
        <w:t xml:space="preserve">εκείνη η </w:t>
      </w:r>
      <w:r w:rsidRPr="00DB525F">
        <w:rPr>
          <w:rFonts w:cs="Arial"/>
          <w:color w:val="212529"/>
        </w:rPr>
        <w:t>νομοθεσία και η συνεργασία και έχουμε δει πάρα πολλούς πυλώνες</w:t>
      </w:r>
      <w:r>
        <w:rPr>
          <w:rFonts w:cs="Arial"/>
          <w:color w:val="212529"/>
        </w:rPr>
        <w:t>.</w:t>
      </w:r>
    </w:p>
    <w:p w14:paraId="16EE5A7C" w14:textId="77777777" w:rsidR="00A95A31" w:rsidRDefault="00A95A31" w:rsidP="00E32080">
      <w:pPr>
        <w:ind w:firstLine="720"/>
        <w:contextualSpacing/>
        <w:rPr>
          <w:rFonts w:cs="Arial"/>
          <w:color w:val="212529"/>
        </w:rPr>
      </w:pPr>
      <w:r>
        <w:rPr>
          <w:rFonts w:cs="Arial"/>
          <w:color w:val="212529"/>
        </w:rPr>
        <w:t>Έτσι, να πούμε απλά χαρακτηριστικά από το 2015</w:t>
      </w:r>
      <w:r w:rsidRPr="00DB525F">
        <w:rPr>
          <w:rFonts w:cs="Arial"/>
          <w:color w:val="212529"/>
        </w:rPr>
        <w:t xml:space="preserve"> </w:t>
      </w:r>
      <w:r>
        <w:rPr>
          <w:rFonts w:cs="Arial"/>
          <w:color w:val="212529"/>
        </w:rPr>
        <w:t>μιλάμε ότι έχουμε 3</w:t>
      </w:r>
      <w:r w:rsidRPr="00DB525F">
        <w:rPr>
          <w:rFonts w:cs="Arial"/>
          <w:color w:val="212529"/>
        </w:rPr>
        <w:t xml:space="preserve"> </w:t>
      </w:r>
      <w:r>
        <w:rPr>
          <w:rFonts w:cs="Arial"/>
          <w:color w:val="212529"/>
        </w:rPr>
        <w:t>οδη</w:t>
      </w:r>
      <w:r w:rsidRPr="00DB525F">
        <w:rPr>
          <w:rFonts w:cs="Arial"/>
          <w:color w:val="212529"/>
        </w:rPr>
        <w:t>γίες</w:t>
      </w:r>
      <w:r>
        <w:rPr>
          <w:rFonts w:cs="Arial"/>
          <w:color w:val="212529"/>
        </w:rPr>
        <w:t>.</w:t>
      </w:r>
      <w:r w:rsidRPr="00DB525F">
        <w:rPr>
          <w:rFonts w:cs="Arial"/>
          <w:color w:val="212529"/>
        </w:rPr>
        <w:t xml:space="preserve"> με αυτήν που συζητάμε σήμερα</w:t>
      </w:r>
      <w:r>
        <w:rPr>
          <w:rFonts w:cs="Arial"/>
          <w:color w:val="212529"/>
        </w:rPr>
        <w:t>,</w:t>
      </w:r>
      <w:r w:rsidRPr="00DB525F">
        <w:rPr>
          <w:rFonts w:cs="Arial"/>
          <w:color w:val="212529"/>
        </w:rPr>
        <w:t xml:space="preserve"> ένα </w:t>
      </w:r>
      <w:r>
        <w:rPr>
          <w:rFonts w:cs="Arial"/>
          <w:color w:val="212529"/>
        </w:rPr>
        <w:t>Κ</w:t>
      </w:r>
      <w:r w:rsidRPr="00DB525F">
        <w:rPr>
          <w:rFonts w:cs="Arial"/>
          <w:color w:val="212529"/>
        </w:rPr>
        <w:t xml:space="preserve">ανονισμό </w:t>
      </w:r>
      <w:r>
        <w:rPr>
          <w:rFonts w:cs="Arial"/>
          <w:color w:val="212529"/>
        </w:rPr>
        <w:t>και</w:t>
      </w:r>
      <w:r w:rsidRPr="00DB525F">
        <w:rPr>
          <w:rFonts w:cs="Arial"/>
          <w:color w:val="212529"/>
        </w:rPr>
        <w:t xml:space="preserve"> όπως είπαμε σήμερα περιμένουμε και τη νέα πρόταση που περιλαμβάνεται στο πλαίσιο </w:t>
      </w:r>
      <w:r>
        <w:rPr>
          <w:rFonts w:cs="Arial"/>
          <w:color w:val="212529"/>
        </w:rPr>
        <w:t xml:space="preserve">πρωτοβουλιών </w:t>
      </w:r>
      <w:r w:rsidRPr="00DB525F">
        <w:rPr>
          <w:rFonts w:cs="Arial"/>
          <w:color w:val="212529"/>
        </w:rPr>
        <w:t xml:space="preserve">του Οκτωβρίου του </w:t>
      </w:r>
      <w:r>
        <w:rPr>
          <w:rFonts w:cs="Arial"/>
          <w:color w:val="212529"/>
        </w:rPr>
        <w:t>΄</w:t>
      </w:r>
      <w:r w:rsidRPr="00DB525F">
        <w:rPr>
          <w:rFonts w:cs="Arial"/>
          <w:color w:val="212529"/>
        </w:rPr>
        <w:t xml:space="preserve">20 που ανακοίνωσε η </w:t>
      </w:r>
      <w:r>
        <w:rPr>
          <w:rFonts w:cs="Arial"/>
          <w:color w:val="212529"/>
        </w:rPr>
        <w:t>Ε</w:t>
      </w:r>
      <w:r w:rsidRPr="00DB525F">
        <w:rPr>
          <w:rFonts w:cs="Arial"/>
          <w:color w:val="212529"/>
        </w:rPr>
        <w:t>πιτροπή</w:t>
      </w:r>
      <w:r>
        <w:rPr>
          <w:rFonts w:cs="Arial"/>
          <w:color w:val="212529"/>
        </w:rPr>
        <w:t>.</w:t>
      </w:r>
      <w:r w:rsidRPr="00DB525F">
        <w:rPr>
          <w:rFonts w:cs="Arial"/>
          <w:color w:val="212529"/>
        </w:rPr>
        <w:t xml:space="preserve"> </w:t>
      </w:r>
    </w:p>
    <w:p w14:paraId="51120AB5" w14:textId="77777777" w:rsidR="00A95A31" w:rsidRDefault="00A95A31" w:rsidP="00E32080">
      <w:pPr>
        <w:ind w:firstLine="720"/>
        <w:contextualSpacing/>
        <w:rPr>
          <w:rFonts w:cs="Arial"/>
          <w:color w:val="212529"/>
        </w:rPr>
      </w:pPr>
      <w:r w:rsidRPr="00DB525F">
        <w:rPr>
          <w:rFonts w:cs="Arial"/>
          <w:color w:val="212529"/>
        </w:rPr>
        <w:t>Υπό αυτή την έννοια</w:t>
      </w:r>
      <w:r>
        <w:rPr>
          <w:rFonts w:cs="Arial"/>
          <w:color w:val="212529"/>
        </w:rPr>
        <w:t>,</w:t>
      </w:r>
      <w:r w:rsidRPr="00DB525F">
        <w:rPr>
          <w:rFonts w:cs="Arial"/>
          <w:color w:val="212529"/>
        </w:rPr>
        <w:t xml:space="preserve"> όντως</w:t>
      </w:r>
      <w:r>
        <w:rPr>
          <w:rFonts w:cs="Arial"/>
          <w:color w:val="212529"/>
        </w:rPr>
        <w:t>,</w:t>
      </w:r>
      <w:r w:rsidRPr="00DB525F">
        <w:rPr>
          <w:rFonts w:cs="Arial"/>
          <w:color w:val="212529"/>
        </w:rPr>
        <w:t xml:space="preserve"> είναι ένα θεσμικό πλαίσιο </w:t>
      </w:r>
      <w:r>
        <w:rPr>
          <w:rFonts w:cs="Arial"/>
          <w:color w:val="212529"/>
        </w:rPr>
        <w:t>«</w:t>
      </w:r>
      <w:r w:rsidRPr="00DB525F">
        <w:rPr>
          <w:rFonts w:cs="Arial"/>
          <w:color w:val="212529"/>
        </w:rPr>
        <w:t>κινούμενη άμμος</w:t>
      </w:r>
      <w:r>
        <w:rPr>
          <w:rFonts w:cs="Arial"/>
          <w:color w:val="212529"/>
        </w:rPr>
        <w:t>».</w:t>
      </w:r>
      <w:r w:rsidRPr="00DB525F">
        <w:rPr>
          <w:rFonts w:cs="Arial"/>
          <w:color w:val="212529"/>
        </w:rPr>
        <w:t xml:space="preserve"> </w:t>
      </w:r>
      <w:r>
        <w:rPr>
          <w:rFonts w:cs="Arial"/>
          <w:color w:val="212529"/>
        </w:rPr>
        <w:t>Ό</w:t>
      </w:r>
      <w:r w:rsidRPr="00DB525F">
        <w:rPr>
          <w:rFonts w:cs="Arial"/>
          <w:color w:val="212529"/>
        </w:rPr>
        <w:t>ντως είναι ένα πλαίσιο που στην Ευρώπη έχουν διαφανεί σε βαθμό ελλείψεις οι οποίες έχουν ληφθεί πρωτοβουλίες για να καλυ</w:t>
      </w:r>
      <w:r>
        <w:rPr>
          <w:rFonts w:cs="Arial"/>
          <w:color w:val="212529"/>
        </w:rPr>
        <w:t>φθ</w:t>
      </w:r>
      <w:r w:rsidRPr="00DB525F">
        <w:rPr>
          <w:rFonts w:cs="Arial"/>
          <w:color w:val="212529"/>
        </w:rPr>
        <w:t>ού</w:t>
      </w:r>
      <w:r>
        <w:rPr>
          <w:rFonts w:cs="Arial"/>
          <w:color w:val="212529"/>
        </w:rPr>
        <w:t>ν</w:t>
      </w:r>
      <w:r w:rsidRPr="00DB525F">
        <w:rPr>
          <w:rFonts w:cs="Arial"/>
          <w:color w:val="212529"/>
        </w:rPr>
        <w:t xml:space="preserve"> και τις όποιες και </w:t>
      </w:r>
      <w:r>
        <w:rPr>
          <w:rFonts w:cs="Arial"/>
          <w:color w:val="212529"/>
        </w:rPr>
        <w:t>εμείς προσπαθούμε</w:t>
      </w:r>
      <w:r w:rsidRPr="00DB525F">
        <w:rPr>
          <w:rFonts w:cs="Arial"/>
          <w:color w:val="212529"/>
        </w:rPr>
        <w:t xml:space="preserve"> να παρακολουθήσουμε</w:t>
      </w:r>
      <w:r>
        <w:rPr>
          <w:rFonts w:cs="Arial"/>
          <w:color w:val="212529"/>
        </w:rPr>
        <w:t>.</w:t>
      </w:r>
      <w:r w:rsidRPr="00DB525F">
        <w:rPr>
          <w:rFonts w:cs="Arial"/>
          <w:color w:val="212529"/>
        </w:rPr>
        <w:t xml:space="preserve"> </w:t>
      </w:r>
    </w:p>
    <w:p w14:paraId="3C319C6B" w14:textId="77777777" w:rsidR="00A95A31" w:rsidRDefault="00A95A31" w:rsidP="00E32080">
      <w:pPr>
        <w:ind w:firstLine="720"/>
        <w:contextualSpacing/>
        <w:rPr>
          <w:rFonts w:cs="Arial"/>
          <w:color w:val="212529"/>
        </w:rPr>
      </w:pPr>
      <w:r w:rsidRPr="00DB525F">
        <w:rPr>
          <w:rFonts w:cs="Arial"/>
          <w:color w:val="212529"/>
        </w:rPr>
        <w:t>Τώρα</w:t>
      </w:r>
      <w:r>
        <w:rPr>
          <w:rFonts w:cs="Arial"/>
          <w:color w:val="212529"/>
        </w:rPr>
        <w:t>,</w:t>
      </w:r>
      <w:r w:rsidRPr="00DB525F">
        <w:rPr>
          <w:rFonts w:cs="Arial"/>
          <w:color w:val="212529"/>
        </w:rPr>
        <w:t xml:space="preserve"> για την Ελλάδα τα πράγματα και </w:t>
      </w:r>
      <w:r>
        <w:rPr>
          <w:rFonts w:cs="Arial"/>
          <w:color w:val="212529"/>
        </w:rPr>
        <w:t>σ</w:t>
      </w:r>
      <w:r w:rsidRPr="00DB525F">
        <w:rPr>
          <w:rFonts w:cs="Arial"/>
          <w:color w:val="212529"/>
        </w:rPr>
        <w:t>το χρηματοδοτικό τομέα</w:t>
      </w:r>
      <w:r>
        <w:rPr>
          <w:rFonts w:cs="Arial"/>
          <w:color w:val="212529"/>
        </w:rPr>
        <w:t>,</w:t>
      </w:r>
      <w:r w:rsidRPr="00DB525F">
        <w:rPr>
          <w:rFonts w:cs="Arial"/>
          <w:color w:val="212529"/>
        </w:rPr>
        <w:t xml:space="preserve"> νομίζω τα πράγματα είναι </w:t>
      </w:r>
      <w:r>
        <w:rPr>
          <w:rFonts w:cs="Arial"/>
          <w:color w:val="212529"/>
        </w:rPr>
        <w:t>α</w:t>
      </w:r>
      <w:r w:rsidRPr="00DB525F">
        <w:rPr>
          <w:rFonts w:cs="Arial"/>
          <w:color w:val="212529"/>
        </w:rPr>
        <w:t>ρκετά καλύτερα συγκριτικά</w:t>
      </w:r>
      <w:r>
        <w:rPr>
          <w:rFonts w:cs="Arial"/>
          <w:color w:val="212529"/>
        </w:rPr>
        <w:t>.</w:t>
      </w:r>
      <w:r w:rsidRPr="00DB525F">
        <w:rPr>
          <w:rFonts w:cs="Arial"/>
          <w:color w:val="212529"/>
        </w:rPr>
        <w:t xml:space="preserve"> </w:t>
      </w:r>
    </w:p>
    <w:p w14:paraId="564A8678" w14:textId="77777777" w:rsidR="00A95A31" w:rsidRDefault="00183A1A" w:rsidP="00E32080">
      <w:pPr>
        <w:ind w:firstLine="720"/>
        <w:contextualSpacing/>
        <w:rPr>
          <w:rFonts w:cs="Arial"/>
          <w:color w:val="212529"/>
        </w:rPr>
      </w:pPr>
      <w:r>
        <w:rPr>
          <w:rFonts w:cs="Arial"/>
          <w:color w:val="212529"/>
        </w:rPr>
        <w:t>Ν</w:t>
      </w:r>
      <w:r w:rsidR="00A95A31" w:rsidRPr="00DB525F">
        <w:rPr>
          <w:rFonts w:cs="Arial"/>
          <w:color w:val="212529"/>
        </w:rPr>
        <w:t>α πω εδώ επιγραμματικά</w:t>
      </w:r>
      <w:r w:rsidR="00A95A31">
        <w:rPr>
          <w:rFonts w:cs="Arial"/>
          <w:color w:val="212529"/>
        </w:rPr>
        <w:t>,</w:t>
      </w:r>
      <w:r w:rsidR="00A95A31" w:rsidRPr="00DB525F">
        <w:rPr>
          <w:rFonts w:cs="Arial"/>
          <w:color w:val="212529"/>
        </w:rPr>
        <w:t xml:space="preserve"> δυο τρία πράγματα</w:t>
      </w:r>
      <w:r w:rsidR="00A95A31">
        <w:rPr>
          <w:rFonts w:cs="Arial"/>
          <w:color w:val="212529"/>
        </w:rPr>
        <w:t>.</w:t>
      </w:r>
      <w:r w:rsidR="00A95A31" w:rsidRPr="00DB525F">
        <w:rPr>
          <w:rFonts w:cs="Arial"/>
          <w:color w:val="212529"/>
        </w:rPr>
        <w:t xml:space="preserve"> </w:t>
      </w:r>
      <w:r w:rsidR="00A95A31">
        <w:rPr>
          <w:rFonts w:cs="Arial"/>
          <w:color w:val="212529"/>
        </w:rPr>
        <w:t>Κ</w:t>
      </w:r>
      <w:r w:rsidR="00A95A31" w:rsidRPr="00DB525F">
        <w:rPr>
          <w:rFonts w:cs="Arial"/>
          <w:color w:val="212529"/>
        </w:rPr>
        <w:t>αταρχάς</w:t>
      </w:r>
      <w:r w:rsidR="00A95A31">
        <w:rPr>
          <w:rFonts w:cs="Arial"/>
          <w:color w:val="212529"/>
        </w:rPr>
        <w:t>,</w:t>
      </w:r>
      <w:r w:rsidR="00A95A31" w:rsidRPr="00DB525F">
        <w:rPr>
          <w:rFonts w:cs="Arial"/>
          <w:color w:val="212529"/>
        </w:rPr>
        <w:t xml:space="preserve"> έχουμε </w:t>
      </w:r>
      <w:r w:rsidR="00A95A31">
        <w:rPr>
          <w:rFonts w:cs="Arial"/>
          <w:color w:val="212529"/>
        </w:rPr>
        <w:t xml:space="preserve">το </w:t>
      </w:r>
      <w:r w:rsidR="00A95A31" w:rsidRPr="00DB525F">
        <w:rPr>
          <w:rFonts w:cs="Arial"/>
          <w:color w:val="212529"/>
        </w:rPr>
        <w:t xml:space="preserve">πάρα πολύ θεμελιώδες γεγονός ότι έχουμε μια αξιολόγηση </w:t>
      </w:r>
      <w:r w:rsidR="00A95A31">
        <w:rPr>
          <w:rFonts w:cs="Arial"/>
          <w:color w:val="212529"/>
        </w:rPr>
        <w:t xml:space="preserve">από το καθ΄ ύλην </w:t>
      </w:r>
      <w:r w:rsidR="00A95A31" w:rsidRPr="00DB525F">
        <w:rPr>
          <w:rFonts w:cs="Arial"/>
          <w:color w:val="212529"/>
        </w:rPr>
        <w:t xml:space="preserve">παγκοσμίως αρμόδιο οργανισμό την </w:t>
      </w:r>
      <w:r w:rsidR="00A95A31">
        <w:rPr>
          <w:rFonts w:cs="Arial"/>
          <w:color w:val="212529"/>
        </w:rPr>
        <w:t>«</w:t>
      </w:r>
      <w:r w:rsidR="00A95A31">
        <w:rPr>
          <w:rFonts w:cs="Arial"/>
          <w:color w:val="212529"/>
          <w:lang w:val="en-US"/>
        </w:rPr>
        <w:t>Financial</w:t>
      </w:r>
      <w:r w:rsidR="00A95A31" w:rsidRPr="001F7E15">
        <w:rPr>
          <w:rFonts w:cs="Arial"/>
          <w:color w:val="212529"/>
        </w:rPr>
        <w:t xml:space="preserve"> </w:t>
      </w:r>
      <w:r w:rsidR="00A95A31">
        <w:rPr>
          <w:rFonts w:cs="Arial"/>
          <w:color w:val="212529"/>
          <w:lang w:val="en-US"/>
        </w:rPr>
        <w:t>Action</w:t>
      </w:r>
      <w:r w:rsidR="00A95A31" w:rsidRPr="001F7E15">
        <w:rPr>
          <w:rFonts w:cs="Arial"/>
          <w:color w:val="212529"/>
        </w:rPr>
        <w:t xml:space="preserve"> </w:t>
      </w:r>
      <w:r w:rsidR="00A95A31">
        <w:rPr>
          <w:rFonts w:cs="Arial"/>
          <w:color w:val="212529"/>
          <w:lang w:val="en-US"/>
        </w:rPr>
        <w:t>Task</w:t>
      </w:r>
      <w:r w:rsidR="00A95A31" w:rsidRPr="001F7E15">
        <w:rPr>
          <w:rFonts w:cs="Arial"/>
          <w:color w:val="212529"/>
        </w:rPr>
        <w:t xml:space="preserve"> </w:t>
      </w:r>
      <w:r w:rsidR="00A95A31">
        <w:rPr>
          <w:rFonts w:cs="Arial"/>
          <w:color w:val="212529"/>
          <w:lang w:val="en-US"/>
        </w:rPr>
        <w:t>Force</w:t>
      </w:r>
      <w:r w:rsidR="00A95A31">
        <w:rPr>
          <w:rFonts w:cs="Arial"/>
          <w:color w:val="212529"/>
        </w:rPr>
        <w:t>»</w:t>
      </w:r>
      <w:r w:rsidR="00A95A31" w:rsidRPr="001F7E15">
        <w:rPr>
          <w:rFonts w:cs="Arial"/>
          <w:color w:val="212529"/>
        </w:rPr>
        <w:t xml:space="preserve"> </w:t>
      </w:r>
      <w:r w:rsidR="00A95A31">
        <w:rPr>
          <w:rFonts w:cs="Arial"/>
          <w:color w:val="212529"/>
        </w:rPr>
        <w:t xml:space="preserve">η οποία </w:t>
      </w:r>
      <w:r w:rsidR="00A95A31" w:rsidRPr="00DB525F">
        <w:rPr>
          <w:rFonts w:cs="Arial"/>
          <w:color w:val="212529"/>
        </w:rPr>
        <w:t>αξιολόγησ</w:t>
      </w:r>
      <w:r w:rsidR="00A95A31">
        <w:rPr>
          <w:rFonts w:cs="Arial"/>
          <w:color w:val="212529"/>
        </w:rPr>
        <w:t>ε</w:t>
      </w:r>
      <w:r w:rsidR="00A95A31" w:rsidRPr="00DB525F">
        <w:rPr>
          <w:rFonts w:cs="Arial"/>
          <w:color w:val="212529"/>
        </w:rPr>
        <w:t xml:space="preserve"> την Ελλάδα το </w:t>
      </w:r>
      <w:r w:rsidR="00A95A31">
        <w:rPr>
          <w:rFonts w:cs="Arial"/>
          <w:color w:val="212529"/>
        </w:rPr>
        <w:t>΄</w:t>
      </w:r>
      <w:r w:rsidR="00A95A31" w:rsidRPr="00DB525F">
        <w:rPr>
          <w:rFonts w:cs="Arial"/>
          <w:color w:val="212529"/>
        </w:rPr>
        <w:t xml:space="preserve">19 στο Ορλάντο των </w:t>
      </w:r>
      <w:r w:rsidR="00A95A31">
        <w:rPr>
          <w:rFonts w:cs="Arial"/>
          <w:color w:val="212529"/>
        </w:rPr>
        <w:t>Η</w:t>
      </w:r>
      <w:r w:rsidR="00A95A31" w:rsidRPr="00DB525F">
        <w:rPr>
          <w:rFonts w:cs="Arial"/>
          <w:color w:val="212529"/>
        </w:rPr>
        <w:t xml:space="preserve">νωμένων </w:t>
      </w:r>
      <w:r w:rsidR="00A95A31">
        <w:rPr>
          <w:rFonts w:cs="Arial"/>
          <w:color w:val="212529"/>
        </w:rPr>
        <w:t>Π</w:t>
      </w:r>
      <w:r w:rsidR="00A95A31" w:rsidRPr="00DB525F">
        <w:rPr>
          <w:rFonts w:cs="Arial"/>
          <w:color w:val="212529"/>
        </w:rPr>
        <w:t>ολιτειών</w:t>
      </w:r>
      <w:r w:rsidR="00A95A31">
        <w:rPr>
          <w:rFonts w:cs="Arial"/>
          <w:color w:val="212529"/>
        </w:rPr>
        <w:t>.</w:t>
      </w:r>
      <w:r w:rsidR="00A95A31" w:rsidRPr="00DB525F">
        <w:rPr>
          <w:rFonts w:cs="Arial"/>
          <w:color w:val="212529"/>
        </w:rPr>
        <w:t xml:space="preserve"> </w:t>
      </w:r>
      <w:r w:rsidR="00A95A31">
        <w:rPr>
          <w:rFonts w:cs="Arial"/>
          <w:color w:val="212529"/>
        </w:rPr>
        <w:t>Δ</w:t>
      </w:r>
      <w:r w:rsidR="00A95A31" w:rsidRPr="00DB525F">
        <w:rPr>
          <w:rFonts w:cs="Arial"/>
          <w:color w:val="212529"/>
        </w:rPr>
        <w:t>ημοσιοποιήθηκε το</w:t>
      </w:r>
      <w:r w:rsidR="00A95A31">
        <w:rPr>
          <w:rFonts w:cs="Arial"/>
          <w:color w:val="212529"/>
        </w:rPr>
        <w:t>ν</w:t>
      </w:r>
      <w:r w:rsidR="00A95A31" w:rsidRPr="00DB525F">
        <w:rPr>
          <w:rFonts w:cs="Arial"/>
          <w:color w:val="212529"/>
        </w:rPr>
        <w:t xml:space="preserve"> Σεπτέμβριο του </w:t>
      </w:r>
      <w:r w:rsidR="00A95A31">
        <w:rPr>
          <w:rFonts w:cs="Arial"/>
          <w:color w:val="212529"/>
        </w:rPr>
        <w:t>΄</w:t>
      </w:r>
      <w:r w:rsidR="00A95A31" w:rsidRPr="00DB525F">
        <w:rPr>
          <w:rFonts w:cs="Arial"/>
          <w:color w:val="212529"/>
        </w:rPr>
        <w:t>19</w:t>
      </w:r>
      <w:r w:rsidR="00A95A31">
        <w:rPr>
          <w:rFonts w:cs="Arial"/>
          <w:color w:val="212529"/>
        </w:rPr>
        <w:t>,</w:t>
      </w:r>
      <w:r w:rsidR="00A95A31" w:rsidRPr="00DB525F">
        <w:rPr>
          <w:rFonts w:cs="Arial"/>
          <w:color w:val="212529"/>
        </w:rPr>
        <w:t xml:space="preserve"> η οποία ήταν πολύ θετική για τη χώρα μας</w:t>
      </w:r>
      <w:r w:rsidR="00A95A31">
        <w:rPr>
          <w:rFonts w:cs="Arial"/>
          <w:color w:val="212529"/>
        </w:rPr>
        <w:t>.</w:t>
      </w:r>
      <w:r w:rsidR="00A95A31" w:rsidRPr="00DB525F">
        <w:rPr>
          <w:rFonts w:cs="Arial"/>
          <w:color w:val="212529"/>
        </w:rPr>
        <w:t xml:space="preserve"> Βάσει αυτών</w:t>
      </w:r>
      <w:r w:rsidR="00A95A31">
        <w:rPr>
          <w:rFonts w:cs="Arial"/>
          <w:color w:val="212529"/>
        </w:rPr>
        <w:t>,</w:t>
      </w:r>
      <w:r w:rsidR="00A95A31" w:rsidRPr="00DB525F">
        <w:rPr>
          <w:rFonts w:cs="Arial"/>
          <w:color w:val="212529"/>
        </w:rPr>
        <w:t xml:space="preserve"> η Ελλάδα κατατάσσεται σε μία σχεδόν δεκάδα νομίζω περίπου χωρών</w:t>
      </w:r>
      <w:r w:rsidR="00A95A31">
        <w:rPr>
          <w:rFonts w:cs="Arial"/>
          <w:color w:val="212529"/>
        </w:rPr>
        <w:t>,</w:t>
      </w:r>
      <w:r w:rsidR="00A95A31" w:rsidRPr="00DB525F">
        <w:rPr>
          <w:rFonts w:cs="Arial"/>
          <w:color w:val="212529"/>
        </w:rPr>
        <w:t xml:space="preserve"> οι οποίες είναι </w:t>
      </w:r>
      <w:r w:rsidR="00A95A31">
        <w:rPr>
          <w:rFonts w:cs="Arial"/>
          <w:color w:val="212529"/>
        </w:rPr>
        <w:t xml:space="preserve">σε </w:t>
      </w:r>
      <w:r w:rsidR="00A95A31" w:rsidRPr="00DB525F">
        <w:rPr>
          <w:rFonts w:cs="Arial"/>
          <w:color w:val="212529"/>
        </w:rPr>
        <w:t xml:space="preserve">μια κατηγορία που </w:t>
      </w:r>
      <w:r w:rsidR="00A95A31">
        <w:rPr>
          <w:rFonts w:cs="Arial"/>
          <w:color w:val="212529"/>
        </w:rPr>
        <w:t>υπόκειται σε μια</w:t>
      </w:r>
      <w:r w:rsidR="00A95A31" w:rsidRPr="00DB525F">
        <w:rPr>
          <w:rFonts w:cs="Arial"/>
          <w:color w:val="212529"/>
        </w:rPr>
        <w:t xml:space="preserve"> τακτική παρακολούθηση</w:t>
      </w:r>
      <w:r w:rsidR="00A95A31">
        <w:rPr>
          <w:rFonts w:cs="Arial"/>
          <w:color w:val="212529"/>
        </w:rPr>
        <w:t>,</w:t>
      </w:r>
      <w:r w:rsidR="00A95A31" w:rsidRPr="00DB525F">
        <w:rPr>
          <w:rFonts w:cs="Arial"/>
          <w:color w:val="212529"/>
        </w:rPr>
        <w:t xml:space="preserve"> που σημαίνει ότι στο πιο καλό επίπεδο συγκριτικά </w:t>
      </w:r>
      <w:r w:rsidR="00A95A31">
        <w:rPr>
          <w:rFonts w:cs="Arial"/>
          <w:color w:val="212529"/>
        </w:rPr>
        <w:t xml:space="preserve">και αυτό με τα </w:t>
      </w:r>
      <w:proofErr w:type="spellStart"/>
      <w:r w:rsidR="00A95A31">
        <w:rPr>
          <w:rFonts w:cs="Arial"/>
          <w:color w:val="212529"/>
          <w:lang w:val="en-US"/>
        </w:rPr>
        <w:t>standarts</w:t>
      </w:r>
      <w:proofErr w:type="spellEnd"/>
      <w:r w:rsidR="00A95A31" w:rsidRPr="001F7E15">
        <w:rPr>
          <w:rFonts w:cs="Arial"/>
          <w:color w:val="212529"/>
        </w:rPr>
        <w:t xml:space="preserve"> </w:t>
      </w:r>
      <w:r w:rsidR="00A95A31">
        <w:rPr>
          <w:rFonts w:cs="Arial"/>
          <w:color w:val="212529"/>
        </w:rPr>
        <w:t xml:space="preserve">που είναι </w:t>
      </w:r>
      <w:r w:rsidR="00A95A31" w:rsidRPr="00DB525F">
        <w:rPr>
          <w:rFonts w:cs="Arial"/>
          <w:color w:val="212529"/>
        </w:rPr>
        <w:t>πολύ αυστηρά</w:t>
      </w:r>
      <w:r w:rsidR="00A95A31">
        <w:rPr>
          <w:rFonts w:cs="Arial"/>
          <w:color w:val="212529"/>
        </w:rPr>
        <w:t>.</w:t>
      </w:r>
    </w:p>
    <w:p w14:paraId="04157C05" w14:textId="77777777" w:rsidR="00A95A31" w:rsidRDefault="00A95A31" w:rsidP="00E32080">
      <w:pPr>
        <w:ind w:firstLine="720"/>
        <w:contextualSpacing/>
        <w:rPr>
          <w:rFonts w:cs="Arial"/>
          <w:color w:val="212529"/>
        </w:rPr>
      </w:pPr>
      <w:r w:rsidRPr="00DB525F">
        <w:rPr>
          <w:rFonts w:cs="Arial"/>
          <w:color w:val="212529"/>
        </w:rPr>
        <w:t xml:space="preserve"> </w:t>
      </w:r>
      <w:r>
        <w:rPr>
          <w:rFonts w:cs="Arial"/>
          <w:color w:val="212529"/>
        </w:rPr>
        <w:t>Ο</w:t>
      </w:r>
      <w:r w:rsidRPr="00DB525F">
        <w:rPr>
          <w:rFonts w:cs="Arial"/>
          <w:color w:val="212529"/>
        </w:rPr>
        <w:t>πότε</w:t>
      </w:r>
      <w:r w:rsidR="00183A1A">
        <w:rPr>
          <w:rFonts w:cs="Arial"/>
          <w:color w:val="212529"/>
        </w:rPr>
        <w:t>,</w:t>
      </w:r>
      <w:r w:rsidRPr="00DB525F">
        <w:rPr>
          <w:rFonts w:cs="Arial"/>
          <w:color w:val="212529"/>
        </w:rPr>
        <w:t xml:space="preserve"> αυτό είναι πάρα πολύ σημαντικό στοιχείο</w:t>
      </w:r>
      <w:r w:rsidR="00183A1A">
        <w:rPr>
          <w:rFonts w:cs="Arial"/>
          <w:color w:val="212529"/>
        </w:rPr>
        <w:t xml:space="preserve">, </w:t>
      </w:r>
      <w:r w:rsidRPr="00DB525F">
        <w:rPr>
          <w:rFonts w:cs="Arial"/>
          <w:color w:val="212529"/>
        </w:rPr>
        <w:t xml:space="preserve"> αυτή την </w:t>
      </w:r>
      <w:r>
        <w:rPr>
          <w:rFonts w:cs="Arial"/>
          <w:color w:val="212529"/>
        </w:rPr>
        <w:t>έκθεση είναι που κοιτάνε οι</w:t>
      </w:r>
      <w:r w:rsidRPr="00DB525F">
        <w:rPr>
          <w:rFonts w:cs="Arial"/>
          <w:color w:val="212529"/>
        </w:rPr>
        <w:t xml:space="preserve"> οργανισμοί</w:t>
      </w:r>
      <w:r>
        <w:rPr>
          <w:rFonts w:cs="Arial"/>
          <w:color w:val="212529"/>
        </w:rPr>
        <w:t xml:space="preserve"> και</w:t>
      </w:r>
      <w:r w:rsidRPr="00DB525F">
        <w:rPr>
          <w:rFonts w:cs="Arial"/>
          <w:color w:val="212529"/>
        </w:rPr>
        <w:t xml:space="preserve"> </w:t>
      </w:r>
      <w:r>
        <w:rPr>
          <w:rFonts w:cs="Arial"/>
          <w:color w:val="212529"/>
        </w:rPr>
        <w:t xml:space="preserve">οι </w:t>
      </w:r>
      <w:r w:rsidRPr="00DB525F">
        <w:rPr>
          <w:rFonts w:cs="Arial"/>
          <w:color w:val="212529"/>
        </w:rPr>
        <w:t>τράπεζες παγκοσμίως και αυτή επηρεάζει και τα μέτρα επιμέλειας που λαμβάνουν όλοι οι φορείς έναντι συναλλαγών με τράπεζες δικές μας και τα λοιπά</w:t>
      </w:r>
      <w:r>
        <w:rPr>
          <w:rFonts w:cs="Arial"/>
          <w:color w:val="212529"/>
        </w:rPr>
        <w:t>.</w:t>
      </w:r>
      <w:r w:rsidRPr="00DB525F">
        <w:rPr>
          <w:rFonts w:cs="Arial"/>
          <w:color w:val="212529"/>
        </w:rPr>
        <w:t xml:space="preserve"> Αυτό είναι </w:t>
      </w:r>
      <w:r>
        <w:rPr>
          <w:rFonts w:cs="Arial"/>
          <w:color w:val="212529"/>
        </w:rPr>
        <w:t xml:space="preserve">ένα </w:t>
      </w:r>
      <w:r w:rsidRPr="00DB525F">
        <w:rPr>
          <w:rFonts w:cs="Arial"/>
          <w:color w:val="212529"/>
        </w:rPr>
        <w:t>πάρα πολύ σημαντικό στοιχείο</w:t>
      </w:r>
      <w:r>
        <w:rPr>
          <w:rFonts w:cs="Arial"/>
          <w:color w:val="212529"/>
        </w:rPr>
        <w:t>.</w:t>
      </w:r>
      <w:r w:rsidRPr="00DB525F">
        <w:rPr>
          <w:rFonts w:cs="Arial"/>
          <w:color w:val="212529"/>
        </w:rPr>
        <w:t xml:space="preserve"> </w:t>
      </w:r>
    </w:p>
    <w:p w14:paraId="474377CD" w14:textId="77777777" w:rsidR="00A95A31" w:rsidRDefault="00A95A31" w:rsidP="00E32080">
      <w:pPr>
        <w:ind w:firstLine="720"/>
        <w:contextualSpacing/>
        <w:rPr>
          <w:rFonts w:cs="Arial"/>
          <w:color w:val="212529"/>
        </w:rPr>
      </w:pPr>
      <w:r w:rsidRPr="00DB525F">
        <w:rPr>
          <w:rFonts w:cs="Arial"/>
          <w:color w:val="212529"/>
        </w:rPr>
        <w:t>Δεύτερον</w:t>
      </w:r>
      <w:r>
        <w:rPr>
          <w:rFonts w:cs="Arial"/>
          <w:color w:val="212529"/>
        </w:rPr>
        <w:t>,</w:t>
      </w:r>
      <w:r w:rsidRPr="00DB525F">
        <w:rPr>
          <w:rFonts w:cs="Arial"/>
          <w:color w:val="212529"/>
        </w:rPr>
        <w:t xml:space="preserve"> εδώ και μια πενταετία βλέπουμε διάφορα περιστατικά στην Ευρώπη</w:t>
      </w:r>
      <w:r>
        <w:rPr>
          <w:rFonts w:cs="Arial"/>
          <w:color w:val="212529"/>
        </w:rPr>
        <w:t>,</w:t>
      </w:r>
      <w:r w:rsidRPr="00DB525F">
        <w:rPr>
          <w:rFonts w:cs="Arial"/>
          <w:color w:val="212529"/>
        </w:rPr>
        <w:t xml:space="preserve"> με μεγάλες υποθέσεις σε ευρωπαϊκό επίπεδο</w:t>
      </w:r>
      <w:r>
        <w:rPr>
          <w:rFonts w:cs="Arial"/>
          <w:color w:val="212529"/>
        </w:rPr>
        <w:t>.</w:t>
      </w:r>
      <w:r w:rsidRPr="00DB525F">
        <w:rPr>
          <w:rFonts w:cs="Arial"/>
          <w:color w:val="212529"/>
        </w:rPr>
        <w:t xml:space="preserve"> </w:t>
      </w:r>
      <w:r>
        <w:rPr>
          <w:rFonts w:cs="Arial"/>
          <w:color w:val="212529"/>
        </w:rPr>
        <w:t>Δ</w:t>
      </w:r>
      <w:r w:rsidRPr="00DB525F">
        <w:rPr>
          <w:rFonts w:cs="Arial"/>
          <w:color w:val="212529"/>
        </w:rPr>
        <w:t xml:space="preserve">εν έχουμε </w:t>
      </w:r>
      <w:r>
        <w:rPr>
          <w:rFonts w:cs="Arial"/>
          <w:color w:val="212529"/>
        </w:rPr>
        <w:t xml:space="preserve">δει </w:t>
      </w:r>
      <w:r w:rsidRPr="00DB525F">
        <w:rPr>
          <w:rFonts w:cs="Arial"/>
          <w:color w:val="212529"/>
        </w:rPr>
        <w:t xml:space="preserve">ελληνική τράπεζα </w:t>
      </w:r>
      <w:proofErr w:type="spellStart"/>
      <w:r w:rsidRPr="00DB525F">
        <w:rPr>
          <w:rFonts w:cs="Arial"/>
          <w:color w:val="212529"/>
        </w:rPr>
        <w:t>κατ</w:t>
      </w:r>
      <w:proofErr w:type="spellEnd"/>
      <w:r>
        <w:rPr>
          <w:rFonts w:cs="Arial"/>
          <w:color w:val="212529"/>
        </w:rPr>
        <w:t>΄</w:t>
      </w:r>
      <w:r w:rsidRPr="00DB525F">
        <w:rPr>
          <w:rFonts w:cs="Arial"/>
          <w:color w:val="212529"/>
        </w:rPr>
        <w:t xml:space="preserve"> </w:t>
      </w:r>
      <w:proofErr w:type="spellStart"/>
      <w:r w:rsidRPr="00DB525F">
        <w:rPr>
          <w:rFonts w:cs="Arial"/>
          <w:color w:val="212529"/>
        </w:rPr>
        <w:t>ουσία</w:t>
      </w:r>
      <w:r w:rsidR="00523632">
        <w:rPr>
          <w:rFonts w:cs="Arial"/>
          <w:color w:val="212529"/>
        </w:rPr>
        <w:t>ν</w:t>
      </w:r>
      <w:proofErr w:type="spellEnd"/>
      <w:r w:rsidRPr="00DB525F">
        <w:rPr>
          <w:rFonts w:cs="Arial"/>
          <w:color w:val="212529"/>
        </w:rPr>
        <w:t xml:space="preserve"> να εμπλέκεται με οποιοδήποτε τρόπο το οποίο και αυτό </w:t>
      </w:r>
      <w:r>
        <w:rPr>
          <w:rFonts w:cs="Arial"/>
          <w:color w:val="212529"/>
        </w:rPr>
        <w:t>ε</w:t>
      </w:r>
      <w:r w:rsidRPr="00DB525F">
        <w:rPr>
          <w:rFonts w:cs="Arial"/>
          <w:color w:val="212529"/>
        </w:rPr>
        <w:t xml:space="preserve">ίναι μια πάρα πολύ σημαντική ένδειξη ότι θεωρούμε ότι υπάρχει μία εποπτεία φυσικά με τα </w:t>
      </w:r>
      <w:r>
        <w:rPr>
          <w:rFonts w:cs="Arial"/>
          <w:color w:val="212529"/>
        </w:rPr>
        <w:t xml:space="preserve">όποια </w:t>
      </w:r>
      <w:r w:rsidRPr="00DB525F">
        <w:rPr>
          <w:rFonts w:cs="Arial"/>
          <w:color w:val="212529"/>
        </w:rPr>
        <w:t xml:space="preserve">περιθώρια βελτίωσης και διαρκώς </w:t>
      </w:r>
      <w:r>
        <w:rPr>
          <w:rFonts w:cs="Arial"/>
          <w:color w:val="212529"/>
        </w:rPr>
        <w:t>έχουμε</w:t>
      </w:r>
      <w:r w:rsidRPr="00DB525F">
        <w:rPr>
          <w:rFonts w:cs="Arial"/>
          <w:color w:val="212529"/>
        </w:rPr>
        <w:t xml:space="preserve"> πρωτοβουλίες</w:t>
      </w:r>
      <w:r>
        <w:rPr>
          <w:rFonts w:cs="Arial"/>
          <w:color w:val="212529"/>
        </w:rPr>
        <w:t>,</w:t>
      </w:r>
      <w:r w:rsidRPr="00DB525F">
        <w:rPr>
          <w:rFonts w:cs="Arial"/>
          <w:color w:val="212529"/>
        </w:rPr>
        <w:t xml:space="preserve"> αλλά δεν έχουμε κάποιο </w:t>
      </w:r>
      <w:r>
        <w:rPr>
          <w:rFonts w:cs="Arial"/>
          <w:color w:val="212529"/>
        </w:rPr>
        <w:t xml:space="preserve">τέτοιο </w:t>
      </w:r>
      <w:r w:rsidRPr="00DB525F">
        <w:rPr>
          <w:rFonts w:cs="Arial"/>
          <w:color w:val="212529"/>
        </w:rPr>
        <w:t>γεγονός που είναι πάρα πολύ ενθαρρυντικό</w:t>
      </w:r>
      <w:r>
        <w:rPr>
          <w:rFonts w:cs="Arial"/>
          <w:color w:val="212529"/>
        </w:rPr>
        <w:t>.</w:t>
      </w:r>
      <w:r w:rsidRPr="00DB525F">
        <w:rPr>
          <w:rFonts w:cs="Arial"/>
          <w:color w:val="212529"/>
        </w:rPr>
        <w:t xml:space="preserve"> </w:t>
      </w:r>
      <w:r>
        <w:rPr>
          <w:rFonts w:cs="Arial"/>
          <w:color w:val="212529"/>
        </w:rPr>
        <w:t xml:space="preserve">Αυτό είναι </w:t>
      </w:r>
      <w:r w:rsidRPr="00DB525F">
        <w:rPr>
          <w:rFonts w:cs="Arial"/>
          <w:color w:val="212529"/>
        </w:rPr>
        <w:t>ένα πολύ σημαντικό δεύτερο στοιχείο</w:t>
      </w:r>
      <w:r>
        <w:rPr>
          <w:rFonts w:cs="Arial"/>
          <w:color w:val="212529"/>
        </w:rPr>
        <w:t>.</w:t>
      </w:r>
    </w:p>
    <w:p w14:paraId="0257BEDB" w14:textId="77777777" w:rsidR="00A95A31" w:rsidRDefault="00A95A31" w:rsidP="00E32080">
      <w:pPr>
        <w:ind w:firstLine="720"/>
        <w:contextualSpacing/>
        <w:rPr>
          <w:rFonts w:cs="Arial"/>
          <w:color w:val="212529"/>
        </w:rPr>
      </w:pPr>
      <w:r>
        <w:rPr>
          <w:rFonts w:cs="Arial"/>
          <w:color w:val="212529"/>
        </w:rPr>
        <w:t>Ω</w:t>
      </w:r>
      <w:r w:rsidRPr="00DB525F">
        <w:rPr>
          <w:rFonts w:cs="Arial"/>
          <w:color w:val="212529"/>
        </w:rPr>
        <w:t>ς προς τους θεσμούς τώρα</w:t>
      </w:r>
      <w:r>
        <w:rPr>
          <w:rFonts w:cs="Arial"/>
          <w:color w:val="212529"/>
        </w:rPr>
        <w:t>,</w:t>
      </w:r>
      <w:r w:rsidRPr="00DB525F">
        <w:rPr>
          <w:rFonts w:cs="Arial"/>
          <w:color w:val="212529"/>
        </w:rPr>
        <w:t xml:space="preserve"> η </w:t>
      </w:r>
      <w:r>
        <w:rPr>
          <w:rFonts w:cs="Arial"/>
          <w:color w:val="212529"/>
        </w:rPr>
        <w:t>Ε</w:t>
      </w:r>
      <w:r w:rsidRPr="00DB525F">
        <w:rPr>
          <w:rFonts w:cs="Arial"/>
          <w:color w:val="212529"/>
        </w:rPr>
        <w:t xml:space="preserve">υρωπαϊκή </w:t>
      </w:r>
      <w:r>
        <w:rPr>
          <w:rFonts w:cs="Arial"/>
          <w:color w:val="212529"/>
        </w:rPr>
        <w:t>Α</w:t>
      </w:r>
      <w:r w:rsidRPr="00DB525F">
        <w:rPr>
          <w:rFonts w:cs="Arial"/>
          <w:color w:val="212529"/>
        </w:rPr>
        <w:t xml:space="preserve">ρχή </w:t>
      </w:r>
      <w:r>
        <w:rPr>
          <w:rFonts w:cs="Arial"/>
          <w:color w:val="212529"/>
        </w:rPr>
        <w:t>Τ</w:t>
      </w:r>
      <w:r w:rsidRPr="00DB525F">
        <w:rPr>
          <w:rFonts w:cs="Arial"/>
          <w:color w:val="212529"/>
        </w:rPr>
        <w:t xml:space="preserve">ραπεζών η οποία επίσης στο πλαίσιο αυτό έχει λάβει ένα πρωταγωνιστικό ρόλο ευρωπαϊκά για το συντονισμό των εποπτικών αρχών και έχοντας </w:t>
      </w:r>
      <w:r>
        <w:rPr>
          <w:rFonts w:cs="Arial"/>
          <w:color w:val="212529"/>
        </w:rPr>
        <w:t xml:space="preserve">και </w:t>
      </w:r>
      <w:r w:rsidRPr="00DB525F">
        <w:rPr>
          <w:rFonts w:cs="Arial"/>
          <w:color w:val="212529"/>
        </w:rPr>
        <w:t>αρμοδιότητες</w:t>
      </w:r>
      <w:r>
        <w:rPr>
          <w:rFonts w:cs="Arial"/>
          <w:color w:val="212529"/>
        </w:rPr>
        <w:t>,</w:t>
      </w:r>
      <w:r w:rsidRPr="00DB525F">
        <w:rPr>
          <w:rFonts w:cs="Arial"/>
          <w:color w:val="212529"/>
        </w:rPr>
        <w:t xml:space="preserve"> όχι μόνο σε θέματα θέσπισης πολιτικών</w:t>
      </w:r>
      <w:r>
        <w:rPr>
          <w:rFonts w:cs="Arial"/>
          <w:color w:val="212529"/>
        </w:rPr>
        <w:t>,</w:t>
      </w:r>
      <w:r w:rsidRPr="00DB525F">
        <w:rPr>
          <w:rFonts w:cs="Arial"/>
          <w:color w:val="212529"/>
        </w:rPr>
        <w:t xml:space="preserve"> αλλά και σε θέματα πιο πρακτικής </w:t>
      </w:r>
      <w:r>
        <w:rPr>
          <w:rFonts w:cs="Arial"/>
          <w:color w:val="212529"/>
        </w:rPr>
        <w:t>ας το πούμε ακόμα</w:t>
      </w:r>
      <w:r w:rsidRPr="00DB525F">
        <w:rPr>
          <w:rFonts w:cs="Arial"/>
          <w:color w:val="212529"/>
        </w:rPr>
        <w:t xml:space="preserve"> </w:t>
      </w:r>
      <w:r>
        <w:rPr>
          <w:rFonts w:cs="Arial"/>
          <w:color w:val="212529"/>
        </w:rPr>
        <w:t xml:space="preserve">και </w:t>
      </w:r>
      <w:r w:rsidRPr="00DB525F">
        <w:rPr>
          <w:rFonts w:cs="Arial"/>
          <w:color w:val="212529"/>
        </w:rPr>
        <w:t>εποπτεία</w:t>
      </w:r>
      <w:r>
        <w:rPr>
          <w:rFonts w:cs="Arial"/>
          <w:color w:val="212529"/>
        </w:rPr>
        <w:t>ς ή</w:t>
      </w:r>
      <w:r w:rsidRPr="00DB525F">
        <w:rPr>
          <w:rFonts w:cs="Arial"/>
          <w:color w:val="212529"/>
        </w:rPr>
        <w:t xml:space="preserve"> σε συνεννόηση με τον εθνικό επόπτη</w:t>
      </w:r>
      <w:r>
        <w:rPr>
          <w:rFonts w:cs="Arial"/>
          <w:color w:val="212529"/>
        </w:rPr>
        <w:t>,</w:t>
      </w:r>
      <w:r w:rsidRPr="00DB525F">
        <w:rPr>
          <w:rFonts w:cs="Arial"/>
          <w:color w:val="212529"/>
        </w:rPr>
        <w:t xml:space="preserve"> παρακολουθούμε τις </w:t>
      </w:r>
      <w:r>
        <w:rPr>
          <w:rFonts w:cs="Arial"/>
          <w:color w:val="212529"/>
        </w:rPr>
        <w:t>Ε</w:t>
      </w:r>
      <w:r w:rsidRPr="00DB525F">
        <w:rPr>
          <w:rFonts w:cs="Arial"/>
          <w:color w:val="212529"/>
        </w:rPr>
        <w:t>πιτροπές πάρα πολύ κοντά σε πλήρη συνεργασία</w:t>
      </w:r>
      <w:r>
        <w:rPr>
          <w:rFonts w:cs="Arial"/>
          <w:color w:val="212529"/>
        </w:rPr>
        <w:t>.</w:t>
      </w:r>
      <w:r w:rsidRPr="00DB525F">
        <w:rPr>
          <w:rFonts w:cs="Arial"/>
          <w:color w:val="212529"/>
        </w:rPr>
        <w:t xml:space="preserve"> </w:t>
      </w:r>
    </w:p>
    <w:p w14:paraId="7B4180B1" w14:textId="77777777" w:rsidR="00A95A31" w:rsidRDefault="00A95A31" w:rsidP="00E32080">
      <w:pPr>
        <w:ind w:firstLine="720"/>
        <w:contextualSpacing/>
        <w:rPr>
          <w:rFonts w:cs="Arial"/>
          <w:color w:val="212529"/>
        </w:rPr>
      </w:pPr>
      <w:r w:rsidRPr="00DB525F">
        <w:rPr>
          <w:rFonts w:cs="Arial"/>
          <w:color w:val="212529"/>
        </w:rPr>
        <w:lastRenderedPageBreak/>
        <w:t xml:space="preserve">Υπάρχει μια πολύ μεγάλη παραγωγή ουσιαστικά οδηγιών τα οποία και εμείς οφείλουμε να </w:t>
      </w:r>
      <w:r>
        <w:rPr>
          <w:rFonts w:cs="Arial"/>
          <w:color w:val="212529"/>
        </w:rPr>
        <w:t>ενσωματών</w:t>
      </w:r>
      <w:r w:rsidRPr="00DB525F">
        <w:rPr>
          <w:rFonts w:cs="Arial"/>
          <w:color w:val="212529"/>
        </w:rPr>
        <w:t>ουμε στο πλαίσιο μας και στο οποίο προβαίνουμε</w:t>
      </w:r>
      <w:r>
        <w:rPr>
          <w:rFonts w:cs="Arial"/>
          <w:color w:val="212529"/>
        </w:rPr>
        <w:t>.</w:t>
      </w:r>
    </w:p>
    <w:p w14:paraId="1AF2FBCB" w14:textId="77777777" w:rsidR="00A95A31" w:rsidRDefault="00183A1A" w:rsidP="00E32080">
      <w:pPr>
        <w:ind w:firstLine="720"/>
        <w:contextualSpacing/>
        <w:rPr>
          <w:rFonts w:cs="Arial"/>
          <w:color w:val="212529"/>
        </w:rPr>
      </w:pPr>
      <w:r>
        <w:rPr>
          <w:rFonts w:cs="Arial"/>
          <w:color w:val="212529"/>
        </w:rPr>
        <w:t>Ε</w:t>
      </w:r>
      <w:r w:rsidR="00A95A31">
        <w:rPr>
          <w:rFonts w:cs="Arial"/>
          <w:color w:val="212529"/>
        </w:rPr>
        <w:t>πίσης,</w:t>
      </w:r>
      <w:r w:rsidR="00A95A31" w:rsidRPr="00DB525F">
        <w:rPr>
          <w:rFonts w:cs="Arial"/>
          <w:color w:val="212529"/>
        </w:rPr>
        <w:t xml:space="preserve"> οι πρωτοβουλίες της </w:t>
      </w:r>
      <w:r w:rsidR="00A95A31">
        <w:rPr>
          <w:rFonts w:cs="Arial"/>
          <w:color w:val="212529"/>
        </w:rPr>
        <w:t xml:space="preserve">Τραπέζης </w:t>
      </w:r>
      <w:r w:rsidR="00A95A31" w:rsidRPr="00DB525F">
        <w:rPr>
          <w:rFonts w:cs="Arial"/>
          <w:color w:val="212529"/>
        </w:rPr>
        <w:t>Ελλάδος είναι πολύ σημαντικ</w:t>
      </w:r>
      <w:r w:rsidR="00A95A31">
        <w:rPr>
          <w:rFonts w:cs="Arial"/>
          <w:color w:val="212529"/>
        </w:rPr>
        <w:t xml:space="preserve">ές </w:t>
      </w:r>
      <w:r w:rsidR="00A95A31" w:rsidRPr="00DB525F">
        <w:rPr>
          <w:rFonts w:cs="Arial"/>
          <w:color w:val="212529"/>
        </w:rPr>
        <w:t xml:space="preserve">το </w:t>
      </w:r>
      <w:r w:rsidR="00A95A31">
        <w:rPr>
          <w:rFonts w:cs="Arial"/>
          <w:color w:val="212529"/>
        </w:rPr>
        <w:t xml:space="preserve">τελευταίο </w:t>
      </w:r>
      <w:r w:rsidR="00A95A31" w:rsidRPr="00DB525F">
        <w:rPr>
          <w:rFonts w:cs="Arial"/>
          <w:color w:val="212529"/>
        </w:rPr>
        <w:t>διάστημα</w:t>
      </w:r>
      <w:r w:rsidR="00A95A31">
        <w:rPr>
          <w:rFonts w:cs="Arial"/>
          <w:color w:val="212529"/>
        </w:rPr>
        <w:t>.</w:t>
      </w:r>
      <w:r w:rsidR="00A95A31" w:rsidRPr="00DB525F">
        <w:rPr>
          <w:rFonts w:cs="Arial"/>
          <w:color w:val="212529"/>
        </w:rPr>
        <w:t xml:space="preserve"> </w:t>
      </w:r>
    </w:p>
    <w:p w14:paraId="76B25E1B" w14:textId="77777777" w:rsidR="00A95A31" w:rsidRDefault="00A95A31" w:rsidP="00E32080">
      <w:pPr>
        <w:ind w:firstLine="720"/>
        <w:contextualSpacing/>
        <w:rPr>
          <w:rFonts w:cs="Arial"/>
          <w:color w:val="212529"/>
        </w:rPr>
      </w:pPr>
      <w:r>
        <w:rPr>
          <w:rFonts w:cs="Arial"/>
          <w:color w:val="212529"/>
        </w:rPr>
        <w:t>Δηλαδή, α</w:t>
      </w:r>
      <w:r w:rsidRPr="00DB525F">
        <w:rPr>
          <w:rFonts w:cs="Arial"/>
          <w:color w:val="212529"/>
        </w:rPr>
        <w:t xml:space="preserve">ναφέρω ενδεικτικά ότι πέρυσι ουσιαστικά βγάλαμε μια πράξη </w:t>
      </w:r>
      <w:r>
        <w:rPr>
          <w:rFonts w:cs="Arial"/>
          <w:color w:val="212529"/>
        </w:rPr>
        <w:t xml:space="preserve">επιτροπής </w:t>
      </w:r>
      <w:r w:rsidRPr="00DB525F">
        <w:rPr>
          <w:rFonts w:cs="Arial"/>
          <w:color w:val="212529"/>
        </w:rPr>
        <w:t>η οποία ουσιαστικά</w:t>
      </w:r>
      <w:r w:rsidR="00183A1A">
        <w:rPr>
          <w:rFonts w:cs="Arial"/>
          <w:color w:val="212529"/>
        </w:rPr>
        <w:t>,</w:t>
      </w:r>
      <w:r w:rsidRPr="00DB525F">
        <w:rPr>
          <w:rFonts w:cs="Arial"/>
          <w:color w:val="212529"/>
        </w:rPr>
        <w:t xml:space="preserve"> προβλέπει τη</w:t>
      </w:r>
      <w:r w:rsidR="00183A1A">
        <w:rPr>
          <w:rFonts w:cs="Arial"/>
          <w:color w:val="212529"/>
        </w:rPr>
        <w:t>ν</w:t>
      </w:r>
      <w:r w:rsidRPr="00DB525F">
        <w:rPr>
          <w:rFonts w:cs="Arial"/>
          <w:color w:val="212529"/>
        </w:rPr>
        <w:t xml:space="preserve"> δυνατότητα ενός λογαριασμού εξ</w:t>
      </w:r>
      <w:r>
        <w:rPr>
          <w:rFonts w:cs="Arial"/>
          <w:color w:val="212529"/>
        </w:rPr>
        <w:t>΄</w:t>
      </w:r>
      <w:r w:rsidRPr="00DB525F">
        <w:rPr>
          <w:rFonts w:cs="Arial"/>
          <w:color w:val="212529"/>
        </w:rPr>
        <w:t xml:space="preserve"> αποστάσεως με πολύ σύγχρονο τρόπο</w:t>
      </w:r>
      <w:r>
        <w:rPr>
          <w:rFonts w:cs="Arial"/>
          <w:color w:val="212529"/>
        </w:rPr>
        <w:t>,</w:t>
      </w:r>
      <w:r w:rsidRPr="00DB525F">
        <w:rPr>
          <w:rFonts w:cs="Arial"/>
          <w:color w:val="212529"/>
        </w:rPr>
        <w:t xml:space="preserve"> οπότε και αυτ</w:t>
      </w:r>
      <w:r>
        <w:rPr>
          <w:rFonts w:cs="Arial"/>
          <w:color w:val="212529"/>
        </w:rPr>
        <w:t>ά</w:t>
      </w:r>
      <w:r w:rsidRPr="00DB525F">
        <w:rPr>
          <w:rFonts w:cs="Arial"/>
          <w:color w:val="212529"/>
        </w:rPr>
        <w:t xml:space="preserve"> είναι μέτρα τα οποία </w:t>
      </w:r>
      <w:r>
        <w:rPr>
          <w:rFonts w:cs="Arial"/>
          <w:color w:val="212529"/>
        </w:rPr>
        <w:t xml:space="preserve">θεωρούμε ότι </w:t>
      </w:r>
      <w:r w:rsidRPr="00DB525F">
        <w:rPr>
          <w:rFonts w:cs="Arial"/>
          <w:color w:val="212529"/>
        </w:rPr>
        <w:t xml:space="preserve">είναι </w:t>
      </w:r>
      <w:r>
        <w:rPr>
          <w:rFonts w:cs="Arial"/>
          <w:color w:val="212529"/>
        </w:rPr>
        <w:t xml:space="preserve">σε </w:t>
      </w:r>
      <w:r w:rsidRPr="00DB525F">
        <w:rPr>
          <w:rFonts w:cs="Arial"/>
          <w:color w:val="212529"/>
        </w:rPr>
        <w:t>πάρα πολύ σημαντική κατεύθυνση</w:t>
      </w:r>
      <w:r>
        <w:rPr>
          <w:rFonts w:cs="Arial"/>
          <w:color w:val="212529"/>
        </w:rPr>
        <w:t>.</w:t>
      </w:r>
    </w:p>
    <w:p w14:paraId="33D116F6" w14:textId="77777777" w:rsidR="00A95A31" w:rsidRDefault="00A95A31" w:rsidP="00E32080">
      <w:pPr>
        <w:ind w:firstLine="720"/>
        <w:contextualSpacing/>
        <w:rPr>
          <w:rFonts w:cs="Arial"/>
          <w:color w:val="212529"/>
        </w:rPr>
      </w:pPr>
      <w:r w:rsidRPr="00DB525F">
        <w:rPr>
          <w:rFonts w:cs="Arial"/>
          <w:color w:val="212529"/>
        </w:rPr>
        <w:t xml:space="preserve"> Γενικά υπάρχουν περιθώρια βελτίωσης</w:t>
      </w:r>
      <w:r>
        <w:rPr>
          <w:rFonts w:cs="Arial"/>
          <w:color w:val="212529"/>
        </w:rPr>
        <w:t>.</w:t>
      </w:r>
      <w:r w:rsidRPr="00DB525F">
        <w:rPr>
          <w:rFonts w:cs="Arial"/>
          <w:color w:val="212529"/>
        </w:rPr>
        <w:t xml:space="preserve"> Είχαμε πρόσφατα μια αξιολόγηση από την </w:t>
      </w:r>
      <w:r>
        <w:rPr>
          <w:rFonts w:cs="Arial"/>
          <w:color w:val="212529"/>
        </w:rPr>
        <w:t>Ε</w:t>
      </w:r>
      <w:r w:rsidRPr="00DB525F">
        <w:rPr>
          <w:rFonts w:cs="Arial"/>
          <w:color w:val="212529"/>
        </w:rPr>
        <w:t xml:space="preserve">υρωπαϊκή </w:t>
      </w:r>
      <w:r>
        <w:rPr>
          <w:rFonts w:cs="Arial"/>
          <w:color w:val="212529"/>
        </w:rPr>
        <w:t>Α</w:t>
      </w:r>
      <w:r w:rsidRPr="00DB525F">
        <w:rPr>
          <w:rFonts w:cs="Arial"/>
          <w:color w:val="212529"/>
        </w:rPr>
        <w:t xml:space="preserve">ρχή </w:t>
      </w:r>
      <w:r>
        <w:rPr>
          <w:rFonts w:cs="Arial"/>
          <w:color w:val="212529"/>
        </w:rPr>
        <w:t>Τ</w:t>
      </w:r>
      <w:r w:rsidRPr="00DB525F">
        <w:rPr>
          <w:rFonts w:cs="Arial"/>
          <w:color w:val="212529"/>
        </w:rPr>
        <w:t xml:space="preserve">ραπεζών όπως είπαμε </w:t>
      </w:r>
      <w:r>
        <w:rPr>
          <w:rFonts w:cs="Arial"/>
          <w:color w:val="212529"/>
        </w:rPr>
        <w:t>και</w:t>
      </w:r>
      <w:r w:rsidRPr="00DB525F">
        <w:rPr>
          <w:rFonts w:cs="Arial"/>
          <w:color w:val="212529"/>
        </w:rPr>
        <w:t xml:space="preserve"> είμαστε σε συνεννόηση μαζί τους διμερώς για να λάβουμε και επιμέρους πρωτοβουλίες για να ενδυναμώσουμε και άλλο </w:t>
      </w:r>
      <w:r>
        <w:rPr>
          <w:rFonts w:cs="Arial"/>
          <w:color w:val="212529"/>
        </w:rPr>
        <w:t>το πλαίσιο</w:t>
      </w:r>
      <w:r w:rsidRPr="00DB525F">
        <w:rPr>
          <w:rFonts w:cs="Arial"/>
          <w:color w:val="212529"/>
        </w:rPr>
        <w:t xml:space="preserve"> </w:t>
      </w:r>
      <w:r>
        <w:rPr>
          <w:rFonts w:cs="Arial"/>
          <w:color w:val="212529"/>
        </w:rPr>
        <w:t>μας,</w:t>
      </w:r>
      <w:r w:rsidRPr="00DB525F">
        <w:rPr>
          <w:rFonts w:cs="Arial"/>
          <w:color w:val="212529"/>
        </w:rPr>
        <w:t xml:space="preserve"> αλλά θεωρούμε ότι η εποπτεία έχει επιδείξει πολύ σημαντική πρόοδο </w:t>
      </w:r>
      <w:r>
        <w:rPr>
          <w:rFonts w:cs="Arial"/>
          <w:color w:val="212529"/>
        </w:rPr>
        <w:t xml:space="preserve">τα </w:t>
      </w:r>
      <w:r w:rsidRPr="00DB525F">
        <w:rPr>
          <w:rFonts w:cs="Arial"/>
          <w:color w:val="212529"/>
        </w:rPr>
        <w:t xml:space="preserve">τελευταία χρόνια και νομίζω είμαστε </w:t>
      </w:r>
      <w:r>
        <w:rPr>
          <w:rFonts w:cs="Arial"/>
          <w:color w:val="212529"/>
        </w:rPr>
        <w:t xml:space="preserve">σε </w:t>
      </w:r>
      <w:r w:rsidRPr="00DB525F">
        <w:rPr>
          <w:rFonts w:cs="Arial"/>
          <w:color w:val="212529"/>
        </w:rPr>
        <w:t>ένα πολύ καλό δρόμο</w:t>
      </w:r>
      <w:r>
        <w:rPr>
          <w:rFonts w:cs="Arial"/>
          <w:color w:val="212529"/>
        </w:rPr>
        <w:t>.</w:t>
      </w:r>
      <w:r w:rsidRPr="00DB525F">
        <w:rPr>
          <w:rFonts w:cs="Arial"/>
          <w:color w:val="212529"/>
        </w:rPr>
        <w:t xml:space="preserve"> </w:t>
      </w:r>
      <w:r>
        <w:rPr>
          <w:rFonts w:cs="Arial"/>
          <w:color w:val="212529"/>
        </w:rPr>
        <w:t>Δεν ξέρω αν κάλυψα</w:t>
      </w:r>
      <w:r w:rsidRPr="00DB525F">
        <w:rPr>
          <w:rFonts w:cs="Arial"/>
          <w:color w:val="212529"/>
        </w:rPr>
        <w:t xml:space="preserve"> όλες τις ερωτήσεις που έκανε </w:t>
      </w:r>
      <w:r>
        <w:rPr>
          <w:rFonts w:cs="Arial"/>
          <w:color w:val="212529"/>
        </w:rPr>
        <w:t>η συνάδελφος, απλά</w:t>
      </w:r>
      <w:r w:rsidRPr="00DB525F">
        <w:rPr>
          <w:rFonts w:cs="Arial"/>
          <w:color w:val="212529"/>
        </w:rPr>
        <w:t xml:space="preserve"> αυτά θα ήθελα να πω επιγραμματικά γιατί </w:t>
      </w:r>
      <w:r>
        <w:rPr>
          <w:rFonts w:cs="Arial"/>
          <w:color w:val="212529"/>
        </w:rPr>
        <w:t xml:space="preserve">και </w:t>
      </w:r>
      <w:r w:rsidRPr="00DB525F">
        <w:rPr>
          <w:rFonts w:cs="Arial"/>
          <w:color w:val="212529"/>
        </w:rPr>
        <w:t xml:space="preserve">η </w:t>
      </w:r>
      <w:r>
        <w:rPr>
          <w:rFonts w:cs="Arial"/>
          <w:color w:val="212529"/>
        </w:rPr>
        <w:t>Σ</w:t>
      </w:r>
      <w:r w:rsidRPr="00DB525F">
        <w:rPr>
          <w:rFonts w:cs="Arial"/>
          <w:color w:val="212529"/>
        </w:rPr>
        <w:t xml:space="preserve">υνεδρίαση είχε </w:t>
      </w:r>
      <w:r>
        <w:rPr>
          <w:rFonts w:cs="Arial"/>
          <w:color w:val="212529"/>
        </w:rPr>
        <w:t xml:space="preserve">άλλο </w:t>
      </w:r>
      <w:r w:rsidRPr="00DB525F">
        <w:rPr>
          <w:rFonts w:cs="Arial"/>
          <w:color w:val="212529"/>
        </w:rPr>
        <w:t>χαρακτήρα και δεν θα ήθελα να επεκταθώ παραπάνω</w:t>
      </w:r>
      <w:r>
        <w:rPr>
          <w:rFonts w:cs="Arial"/>
          <w:color w:val="212529"/>
        </w:rPr>
        <w:t>.</w:t>
      </w:r>
      <w:r w:rsidRPr="00DB525F">
        <w:rPr>
          <w:rFonts w:cs="Arial"/>
          <w:color w:val="212529"/>
        </w:rPr>
        <w:t xml:space="preserve"> </w:t>
      </w:r>
    </w:p>
    <w:p w14:paraId="776ABD98" w14:textId="77777777" w:rsidR="00A95A31" w:rsidRDefault="00A95A31" w:rsidP="00E32080">
      <w:pPr>
        <w:ind w:firstLine="720"/>
        <w:contextualSpacing/>
        <w:rPr>
          <w:rFonts w:cs="Arial"/>
          <w:color w:val="212529"/>
        </w:rPr>
      </w:pPr>
      <w:r>
        <w:rPr>
          <w:rFonts w:ascii="Calibri" w:hAnsi="Calibri"/>
          <w:b/>
        </w:rPr>
        <w:t>ΑΝΝΑ ΜΑΝΗ-ΠΑΠΑΔΗΜΗΤΡΙΟΥ (Αντιπρόεδρος της Επιτροπής)</w:t>
      </w:r>
      <w:r w:rsidRPr="00DB525F">
        <w:rPr>
          <w:rFonts w:ascii="Calibri" w:hAnsi="Calibri"/>
          <w:b/>
        </w:rPr>
        <w:t>:</w:t>
      </w:r>
      <w:r w:rsidR="00183A1A">
        <w:rPr>
          <w:rFonts w:ascii="Calibri" w:hAnsi="Calibri"/>
          <w:b/>
        </w:rPr>
        <w:t xml:space="preserve"> </w:t>
      </w:r>
      <w:r w:rsidRPr="00DB525F">
        <w:rPr>
          <w:rFonts w:cs="Arial"/>
          <w:color w:val="212529"/>
        </w:rPr>
        <w:t xml:space="preserve"> </w:t>
      </w:r>
      <w:r>
        <w:rPr>
          <w:rFonts w:cs="Arial"/>
          <w:color w:val="212529"/>
        </w:rPr>
        <w:t>Κ</w:t>
      </w:r>
      <w:r w:rsidRPr="00DB525F">
        <w:rPr>
          <w:rFonts w:cs="Arial"/>
          <w:color w:val="212529"/>
        </w:rPr>
        <w:t xml:space="preserve">αθώς δεν έχουν υποβληθεί ερωτήσεις από τους συναδέλφους προς την κυρία </w:t>
      </w:r>
      <w:proofErr w:type="spellStart"/>
      <w:r>
        <w:rPr>
          <w:rFonts w:cs="Arial"/>
          <w:color w:val="212529"/>
        </w:rPr>
        <w:t>Μ</w:t>
      </w:r>
      <w:r w:rsidRPr="00DB525F">
        <w:rPr>
          <w:rFonts w:cs="Arial"/>
          <w:color w:val="212529"/>
        </w:rPr>
        <w:t>παλαούρα</w:t>
      </w:r>
      <w:proofErr w:type="spellEnd"/>
      <w:r>
        <w:rPr>
          <w:rFonts w:cs="Arial"/>
          <w:color w:val="212529"/>
        </w:rPr>
        <w:t>,</w:t>
      </w:r>
      <w:r w:rsidRPr="00DB525F">
        <w:rPr>
          <w:rFonts w:cs="Arial"/>
          <w:color w:val="212529"/>
        </w:rPr>
        <w:t xml:space="preserve"> θα ήθελα να ρωτήσω τον κ</w:t>
      </w:r>
      <w:r>
        <w:rPr>
          <w:rFonts w:cs="Arial"/>
          <w:color w:val="212529"/>
        </w:rPr>
        <w:t>.</w:t>
      </w:r>
      <w:r w:rsidRPr="00DB525F">
        <w:rPr>
          <w:rFonts w:cs="Arial"/>
          <w:color w:val="212529"/>
        </w:rPr>
        <w:t xml:space="preserve"> </w:t>
      </w:r>
      <w:r>
        <w:rPr>
          <w:rFonts w:cs="Arial"/>
          <w:color w:val="212529"/>
        </w:rPr>
        <w:t>Υ</w:t>
      </w:r>
      <w:r w:rsidRPr="00DB525F">
        <w:rPr>
          <w:rFonts w:cs="Arial"/>
          <w:color w:val="212529"/>
        </w:rPr>
        <w:t xml:space="preserve">πουργό αν θέλει να τοποθετηθεί </w:t>
      </w:r>
      <w:r>
        <w:rPr>
          <w:rFonts w:cs="Arial"/>
          <w:color w:val="212529"/>
        </w:rPr>
        <w:t xml:space="preserve">ή </w:t>
      </w:r>
      <w:r w:rsidRPr="00DB525F">
        <w:rPr>
          <w:rFonts w:cs="Arial"/>
          <w:color w:val="212529"/>
        </w:rPr>
        <w:t xml:space="preserve">αν θα τοποθετηθεί στην επόμενη </w:t>
      </w:r>
      <w:r w:rsidR="00523632">
        <w:rPr>
          <w:rFonts w:cs="Arial"/>
          <w:color w:val="212529"/>
        </w:rPr>
        <w:t>σ</w:t>
      </w:r>
      <w:r>
        <w:rPr>
          <w:rFonts w:cs="Arial"/>
          <w:color w:val="212529"/>
        </w:rPr>
        <w:t xml:space="preserve">υνεδρίαση </w:t>
      </w:r>
      <w:r w:rsidRPr="00DB525F">
        <w:rPr>
          <w:rFonts w:cs="Arial"/>
          <w:color w:val="212529"/>
        </w:rPr>
        <w:t>στην επί των άρθρων</w:t>
      </w:r>
      <w:r>
        <w:rPr>
          <w:rFonts w:cs="Arial"/>
          <w:color w:val="212529"/>
        </w:rPr>
        <w:t>.</w:t>
      </w:r>
      <w:r w:rsidRPr="00DB525F">
        <w:rPr>
          <w:rFonts w:cs="Arial"/>
          <w:color w:val="212529"/>
        </w:rPr>
        <w:t xml:space="preserve"> </w:t>
      </w:r>
    </w:p>
    <w:p w14:paraId="54F87571" w14:textId="77777777" w:rsidR="00A95A31" w:rsidRDefault="00A95A31" w:rsidP="00E32080">
      <w:pPr>
        <w:ind w:firstLine="720"/>
        <w:contextualSpacing/>
        <w:rPr>
          <w:rFonts w:cs="Arial"/>
          <w:color w:val="212529"/>
        </w:rPr>
      </w:pPr>
      <w:r>
        <w:rPr>
          <w:rFonts w:cs="Arial"/>
          <w:b/>
          <w:color w:val="212529"/>
        </w:rPr>
        <w:t xml:space="preserve">ΓΙΩΡΓΟΣ </w:t>
      </w:r>
      <w:r w:rsidRPr="00EF07E4">
        <w:rPr>
          <w:rFonts w:cs="Arial"/>
          <w:b/>
          <w:color w:val="212529"/>
        </w:rPr>
        <w:t>ΚΩΤΣΗΡΑΣ</w:t>
      </w:r>
      <w:r>
        <w:rPr>
          <w:rFonts w:cs="Arial"/>
          <w:b/>
          <w:color w:val="212529"/>
        </w:rPr>
        <w:t xml:space="preserve"> (Υφυπουργός Δικαιοσύνης)</w:t>
      </w:r>
      <w:r w:rsidRPr="00EF07E4">
        <w:rPr>
          <w:rFonts w:cs="Arial"/>
          <w:b/>
          <w:color w:val="212529"/>
        </w:rPr>
        <w:t>:</w:t>
      </w:r>
      <w:r w:rsidRPr="00EF07E4">
        <w:rPr>
          <w:rFonts w:cs="Arial"/>
          <w:color w:val="212529"/>
        </w:rPr>
        <w:t xml:space="preserve"> </w:t>
      </w:r>
      <w:r w:rsidRPr="00DB525F">
        <w:rPr>
          <w:rFonts w:cs="Arial"/>
          <w:color w:val="212529"/>
        </w:rPr>
        <w:t>Ναι</w:t>
      </w:r>
      <w:r>
        <w:rPr>
          <w:rFonts w:cs="Arial"/>
          <w:color w:val="212529"/>
        </w:rPr>
        <w:t>,</w:t>
      </w:r>
      <w:r w:rsidRPr="00DB525F">
        <w:rPr>
          <w:rFonts w:cs="Arial"/>
          <w:color w:val="212529"/>
        </w:rPr>
        <w:t xml:space="preserve"> </w:t>
      </w:r>
      <w:r>
        <w:rPr>
          <w:rFonts w:cs="Arial"/>
          <w:color w:val="212529"/>
        </w:rPr>
        <w:t>κυρία</w:t>
      </w:r>
      <w:r w:rsidRPr="00DB525F">
        <w:rPr>
          <w:rFonts w:cs="Arial"/>
          <w:color w:val="212529"/>
        </w:rPr>
        <w:t xml:space="preserve"> </w:t>
      </w:r>
      <w:r>
        <w:rPr>
          <w:rFonts w:cs="Arial"/>
          <w:color w:val="212529"/>
        </w:rPr>
        <w:t>Π</w:t>
      </w:r>
      <w:r w:rsidRPr="00DB525F">
        <w:rPr>
          <w:rFonts w:cs="Arial"/>
          <w:color w:val="212529"/>
        </w:rPr>
        <w:t xml:space="preserve">ρόεδρε στην </w:t>
      </w:r>
      <w:r>
        <w:rPr>
          <w:rFonts w:cs="Arial"/>
          <w:color w:val="212529"/>
        </w:rPr>
        <w:t>επί των άρθρων</w:t>
      </w:r>
      <w:r w:rsidRPr="00DB525F">
        <w:rPr>
          <w:rFonts w:cs="Arial"/>
          <w:color w:val="212529"/>
        </w:rPr>
        <w:t xml:space="preserve"> θα τοποθετηθούμε</w:t>
      </w:r>
      <w:r>
        <w:rPr>
          <w:rFonts w:cs="Arial"/>
          <w:color w:val="212529"/>
        </w:rPr>
        <w:t>.</w:t>
      </w:r>
      <w:r w:rsidRPr="00DB525F">
        <w:rPr>
          <w:rFonts w:cs="Arial"/>
          <w:color w:val="212529"/>
        </w:rPr>
        <w:t xml:space="preserve"> </w:t>
      </w:r>
      <w:r>
        <w:rPr>
          <w:rFonts w:cs="Arial"/>
          <w:color w:val="212529"/>
        </w:rPr>
        <w:t>Έ</w:t>
      </w:r>
      <w:r w:rsidRPr="00DB525F">
        <w:rPr>
          <w:rFonts w:cs="Arial"/>
          <w:color w:val="212529"/>
        </w:rPr>
        <w:t xml:space="preserve">γινε μία </w:t>
      </w:r>
      <w:r>
        <w:rPr>
          <w:rFonts w:cs="Arial"/>
          <w:color w:val="212529"/>
        </w:rPr>
        <w:t xml:space="preserve">θεωρώ </w:t>
      </w:r>
      <w:r w:rsidRPr="00DB525F">
        <w:rPr>
          <w:rFonts w:cs="Arial"/>
          <w:color w:val="212529"/>
        </w:rPr>
        <w:t xml:space="preserve">ενδιαφέρουσα </w:t>
      </w:r>
      <w:r>
        <w:rPr>
          <w:rFonts w:cs="Arial"/>
          <w:color w:val="212529"/>
        </w:rPr>
        <w:t>ακρόαση φορέω</w:t>
      </w:r>
      <w:r w:rsidRPr="00DB525F">
        <w:rPr>
          <w:rFonts w:cs="Arial"/>
          <w:color w:val="212529"/>
        </w:rPr>
        <w:t>ν</w:t>
      </w:r>
      <w:r>
        <w:rPr>
          <w:rFonts w:cs="Arial"/>
          <w:color w:val="212529"/>
        </w:rPr>
        <w:t>.</w:t>
      </w:r>
      <w:r w:rsidRPr="00DB525F">
        <w:rPr>
          <w:rFonts w:cs="Arial"/>
          <w:color w:val="212529"/>
        </w:rPr>
        <w:t xml:space="preserve"> </w:t>
      </w:r>
      <w:r>
        <w:rPr>
          <w:rFonts w:cs="Arial"/>
          <w:color w:val="212529"/>
        </w:rPr>
        <w:t>Τ</w:t>
      </w:r>
      <w:r w:rsidRPr="00DB525F">
        <w:rPr>
          <w:rFonts w:cs="Arial"/>
          <w:color w:val="212529"/>
        </w:rPr>
        <w:t>έθηκαν ζητήματα με νομική αρτιότητα επ</w:t>
      </w:r>
      <w:r>
        <w:rPr>
          <w:rFonts w:cs="Arial"/>
          <w:color w:val="212529"/>
        </w:rPr>
        <w:t>΄</w:t>
      </w:r>
      <w:r w:rsidRPr="00DB525F">
        <w:rPr>
          <w:rFonts w:cs="Arial"/>
          <w:color w:val="212529"/>
        </w:rPr>
        <w:t xml:space="preserve"> αφορμή και των ερωτήσεων των συναδέλφων μου</w:t>
      </w:r>
      <w:r>
        <w:rPr>
          <w:rFonts w:cs="Arial"/>
          <w:color w:val="212529"/>
        </w:rPr>
        <w:t>,</w:t>
      </w:r>
      <w:r w:rsidRPr="00DB525F">
        <w:rPr>
          <w:rFonts w:cs="Arial"/>
          <w:color w:val="212529"/>
        </w:rPr>
        <w:t xml:space="preserve"> οπότε στην επί των άρθρων θα μπορέσουμε να δούμε και περαιτέρω επιμέρους ζητήματα που τέθηκαν</w:t>
      </w:r>
      <w:r>
        <w:rPr>
          <w:rFonts w:cs="Arial"/>
          <w:color w:val="212529"/>
        </w:rPr>
        <w:t>.</w:t>
      </w:r>
      <w:r w:rsidRPr="00DB525F">
        <w:rPr>
          <w:rFonts w:cs="Arial"/>
          <w:color w:val="212529"/>
        </w:rPr>
        <w:t xml:space="preserve"> </w:t>
      </w:r>
    </w:p>
    <w:p w14:paraId="5ABE4864" w14:textId="77777777" w:rsidR="00A95A31" w:rsidRDefault="00A95A31" w:rsidP="00E32080">
      <w:pPr>
        <w:ind w:firstLine="720"/>
        <w:contextualSpacing/>
        <w:rPr>
          <w:rFonts w:cs="Arial"/>
          <w:color w:val="212529"/>
        </w:rPr>
      </w:pPr>
      <w:r>
        <w:rPr>
          <w:rFonts w:ascii="Calibri" w:hAnsi="Calibri"/>
          <w:b/>
        </w:rPr>
        <w:t>ΑΝΝΑ ΜΑΝΗ-ΠΑΠΑΔΗΜΗΤΡΙΟΥ (Αντιπρόεδρος της Επιτροπής)</w:t>
      </w:r>
      <w:r w:rsidRPr="00DB525F">
        <w:rPr>
          <w:rFonts w:ascii="Calibri" w:hAnsi="Calibri"/>
          <w:b/>
        </w:rPr>
        <w:t>:</w:t>
      </w:r>
      <w:r>
        <w:rPr>
          <w:rFonts w:ascii="Calibri" w:hAnsi="Calibri"/>
          <w:b/>
        </w:rPr>
        <w:t xml:space="preserve"> </w:t>
      </w:r>
      <w:r w:rsidRPr="00DB525F">
        <w:rPr>
          <w:rFonts w:cs="Arial"/>
          <w:color w:val="212529"/>
        </w:rPr>
        <w:t>Σας ευχαριστούμε</w:t>
      </w:r>
      <w:r>
        <w:rPr>
          <w:rFonts w:cs="Arial"/>
          <w:color w:val="212529"/>
        </w:rPr>
        <w:t>,</w:t>
      </w:r>
      <w:r w:rsidRPr="00DB525F">
        <w:rPr>
          <w:rFonts w:cs="Arial"/>
          <w:color w:val="212529"/>
        </w:rPr>
        <w:t xml:space="preserve"> κύριε </w:t>
      </w:r>
      <w:r>
        <w:rPr>
          <w:rFonts w:cs="Arial"/>
          <w:color w:val="212529"/>
        </w:rPr>
        <w:t>Υ</w:t>
      </w:r>
      <w:r w:rsidRPr="00DB525F">
        <w:rPr>
          <w:rFonts w:cs="Arial"/>
          <w:color w:val="212529"/>
        </w:rPr>
        <w:t>πουργέ</w:t>
      </w:r>
      <w:r>
        <w:rPr>
          <w:rFonts w:cs="Arial"/>
          <w:color w:val="212529"/>
        </w:rPr>
        <w:t>.</w:t>
      </w:r>
    </w:p>
    <w:p w14:paraId="50EC0416" w14:textId="77777777" w:rsidR="00A95A31" w:rsidRDefault="00A95A31" w:rsidP="00E32080">
      <w:pPr>
        <w:ind w:firstLine="567"/>
        <w:contextualSpacing/>
        <w:rPr>
          <w:rFonts w:cs="Arial"/>
          <w:color w:val="212529"/>
        </w:rPr>
      </w:pPr>
      <w:r w:rsidRPr="00DB525F">
        <w:rPr>
          <w:rFonts w:cs="Arial"/>
          <w:color w:val="212529"/>
        </w:rPr>
        <w:t xml:space="preserve"> Στο σημείο αυτό</w:t>
      </w:r>
      <w:r>
        <w:rPr>
          <w:rFonts w:cs="Arial"/>
          <w:color w:val="212529"/>
        </w:rPr>
        <w:t>,</w:t>
      </w:r>
      <w:r w:rsidRPr="00DB525F">
        <w:rPr>
          <w:rFonts w:cs="Arial"/>
          <w:color w:val="212529"/>
        </w:rPr>
        <w:t xml:space="preserve"> κυρίες και κύριοι συνάδελφοι</w:t>
      </w:r>
      <w:r>
        <w:rPr>
          <w:rFonts w:cs="Arial"/>
          <w:color w:val="212529"/>
        </w:rPr>
        <w:t>,</w:t>
      </w:r>
      <w:r w:rsidRPr="00DB525F">
        <w:rPr>
          <w:rFonts w:cs="Arial"/>
          <w:color w:val="212529"/>
        </w:rPr>
        <w:t xml:space="preserve"> ολοκληρώθηκε η </w:t>
      </w:r>
      <w:r>
        <w:rPr>
          <w:rFonts w:cs="Arial"/>
          <w:color w:val="212529"/>
        </w:rPr>
        <w:t>Σ</w:t>
      </w:r>
      <w:r w:rsidRPr="00DB525F">
        <w:rPr>
          <w:rFonts w:cs="Arial"/>
          <w:color w:val="212529"/>
        </w:rPr>
        <w:t xml:space="preserve">υνεδρίαση της </w:t>
      </w:r>
      <w:r>
        <w:rPr>
          <w:rFonts w:cs="Arial"/>
          <w:color w:val="212529"/>
        </w:rPr>
        <w:t>Δ</w:t>
      </w:r>
      <w:r w:rsidRPr="00DB525F">
        <w:rPr>
          <w:rFonts w:cs="Arial"/>
          <w:color w:val="212529"/>
        </w:rPr>
        <w:t xml:space="preserve">ιαρκούς </w:t>
      </w:r>
      <w:r>
        <w:rPr>
          <w:rFonts w:cs="Arial"/>
          <w:color w:val="212529"/>
        </w:rPr>
        <w:t>Ε</w:t>
      </w:r>
      <w:r w:rsidRPr="00DB525F">
        <w:rPr>
          <w:rFonts w:cs="Arial"/>
          <w:color w:val="212529"/>
        </w:rPr>
        <w:t xml:space="preserve">πιτροπής </w:t>
      </w:r>
      <w:r>
        <w:rPr>
          <w:rFonts w:cs="Arial"/>
          <w:color w:val="212529"/>
        </w:rPr>
        <w:t>Δ</w:t>
      </w:r>
      <w:r w:rsidRPr="00DB525F">
        <w:rPr>
          <w:rFonts w:cs="Arial"/>
          <w:color w:val="212529"/>
        </w:rPr>
        <w:t xml:space="preserve">ημόσιας </w:t>
      </w:r>
      <w:r>
        <w:rPr>
          <w:rFonts w:cs="Arial"/>
          <w:color w:val="212529"/>
        </w:rPr>
        <w:t>Δι</w:t>
      </w:r>
      <w:r w:rsidRPr="00DB525F">
        <w:rPr>
          <w:rFonts w:cs="Arial"/>
          <w:color w:val="212529"/>
        </w:rPr>
        <w:t xml:space="preserve">οίκησης </w:t>
      </w:r>
      <w:r>
        <w:rPr>
          <w:rFonts w:cs="Arial"/>
          <w:color w:val="212529"/>
        </w:rPr>
        <w:t>Δ</w:t>
      </w:r>
      <w:r w:rsidRPr="00DB525F">
        <w:rPr>
          <w:rFonts w:cs="Arial"/>
          <w:color w:val="212529"/>
        </w:rPr>
        <w:t xml:space="preserve">ημόσιας </w:t>
      </w:r>
      <w:r>
        <w:rPr>
          <w:rFonts w:cs="Arial"/>
          <w:color w:val="212529"/>
        </w:rPr>
        <w:t>Τ</w:t>
      </w:r>
      <w:r w:rsidRPr="00DB525F">
        <w:rPr>
          <w:rFonts w:cs="Arial"/>
          <w:color w:val="212529"/>
        </w:rPr>
        <w:t xml:space="preserve">άξης και </w:t>
      </w:r>
      <w:r>
        <w:rPr>
          <w:rFonts w:cs="Arial"/>
          <w:color w:val="212529"/>
        </w:rPr>
        <w:t>Δ</w:t>
      </w:r>
      <w:r w:rsidRPr="00DB525F">
        <w:rPr>
          <w:rFonts w:cs="Arial"/>
          <w:color w:val="212529"/>
        </w:rPr>
        <w:t>ικαιοσύνης με θέμα ημερήσιας διάταξης</w:t>
      </w:r>
      <w:r w:rsidRPr="002A6C3F">
        <w:rPr>
          <w:rFonts w:cs="Arial"/>
          <w:color w:val="212529"/>
        </w:rPr>
        <w:t>:</w:t>
      </w:r>
      <w:r w:rsidRPr="00DB525F">
        <w:rPr>
          <w:rFonts w:cs="Arial"/>
          <w:color w:val="212529"/>
        </w:rPr>
        <w:t xml:space="preserve"> </w:t>
      </w:r>
      <w:r>
        <w:rPr>
          <w:rFonts w:cs="Arial"/>
          <w:color w:val="212529"/>
        </w:rPr>
        <w:t>Συνέχιση της</w:t>
      </w:r>
      <w:r w:rsidRPr="002A6C3F">
        <w:rPr>
          <w:rFonts w:ascii="Calibri" w:hAnsi="Calibri"/>
        </w:rPr>
        <w:t xml:space="preserve"> </w:t>
      </w:r>
      <w:r>
        <w:rPr>
          <w:rFonts w:ascii="Calibri" w:hAnsi="Calibri"/>
        </w:rPr>
        <w:t>επεξεργασίας και εξέτασης του σχεδίου νόμου του Υπουργείου Δικαιοσύνης</w:t>
      </w:r>
      <w:r>
        <w:rPr>
          <w:rFonts w:cs="Arial"/>
          <w:color w:val="212529"/>
        </w:rPr>
        <w:t xml:space="preserve"> </w:t>
      </w:r>
      <w:r>
        <w:rPr>
          <w:rFonts w:ascii="Calibri" w:hAnsi="Calibri"/>
        </w:rPr>
        <w:t>«Πρόληψη και καταστολή της νομιμοποίησης εσόδων από εγκληματικές δραστηριότητες και της χρηματοδότησης της τρομοκρατίας – Τροποποίηση του ν.4557/2018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και διατάξεις για την επιτάχυνση της απονομής της δικαιοσύνης».</w:t>
      </w:r>
    </w:p>
    <w:p w14:paraId="09659F14" w14:textId="77777777" w:rsidR="00A95A31" w:rsidRDefault="00A95A31" w:rsidP="00E32080">
      <w:pPr>
        <w:ind w:firstLine="567"/>
        <w:contextualSpacing/>
        <w:rPr>
          <w:rFonts w:ascii="Calibri" w:hAnsi="Calibri"/>
        </w:rPr>
      </w:pPr>
      <w:r>
        <w:rPr>
          <w:rFonts w:ascii="Calibri" w:hAnsi="Calibri"/>
        </w:rPr>
        <w:t>Στο σημείο αυτό γίνεται η γ΄ ανάγνωση του καταλόγου των μελών της Επιτροπής. Παρόντες ήταν οι Βουλευτές κ.κ.</w:t>
      </w:r>
      <w:r w:rsidR="00E32080">
        <w:rPr>
          <w:rFonts w:ascii="Calibri" w:hAnsi="Calibri"/>
        </w:rPr>
        <w:t xml:space="preserve"> </w:t>
      </w:r>
      <w:r w:rsidR="00C6248C">
        <w:rPr>
          <w:rFonts w:ascii="Calibri" w:hAnsi="Calibri"/>
        </w:rPr>
        <w:t xml:space="preserve">Αυγερινοπούλου Διονυσία-Θεοδώρα, Γιαννάκου Μαριορή (Μαριέττα), Γκιουλέκας Κωνσταντίνος, Ζεμπίλης Αθανάσιος, Θεοδωρικάκος (Τάκης) Παναγιώτης, </w:t>
      </w:r>
      <w:r w:rsidR="0032664F">
        <w:rPr>
          <w:rFonts w:ascii="Calibri" w:hAnsi="Calibri"/>
        </w:rPr>
        <w:t xml:space="preserve">Καππάτος Παναγής, Καραγκούνης Κωνσταντίνος, Καρασμάνης Γεώργιος,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Μάνη-Παπαδημητρίου Άννα, Μελάς Ιωάννης, Τσαβδαρίδης Λάζαρος, Τσιγκρής Άγγελος, Υψηλάντης Βασίλειος-Νικόλαος, Χιονίδης Σάββας, Αυλωνίτης Αλέξανδρος, Ζαχαριάδης Κωνσταντίνος, </w:t>
      </w:r>
      <w:r w:rsidR="0032664F">
        <w:rPr>
          <w:rFonts w:ascii="Calibri" w:hAnsi="Calibri"/>
        </w:rPr>
        <w:lastRenderedPageBreak/>
        <w:t>Κάτσης Μάριος, Ξανθόπουλος Θεόφιλος, Παπαηλιού Γεώργιος, Πολάκης Παύλος, Ραγκούσης Ιωάννης, Χατζηγιαννάκης Μιλτιάδης, Γιαννακοπούλου Κωνσταντίνα (Νάντια), Καστανίδης Χαράλαμπος, Λιακούλη Ευαγγελία, Αδαμοπούλου Αγγελική, Μπακαδήμα Φωτεινή.</w:t>
      </w:r>
    </w:p>
    <w:p w14:paraId="5D5C2CD4" w14:textId="77777777" w:rsidR="005F06A0" w:rsidRDefault="005F06A0" w:rsidP="00E32080">
      <w:pPr>
        <w:ind w:firstLine="567"/>
        <w:contextualSpacing/>
        <w:rPr>
          <w:rFonts w:ascii="Calibri" w:hAnsi="Calibri"/>
        </w:rPr>
      </w:pPr>
    </w:p>
    <w:p w14:paraId="1A948900" w14:textId="77777777" w:rsidR="00A95A31" w:rsidRDefault="00A95A31" w:rsidP="00E32080">
      <w:pPr>
        <w:ind w:firstLine="567"/>
        <w:contextualSpacing/>
        <w:rPr>
          <w:rFonts w:ascii="Calibri" w:hAnsi="Calibri"/>
        </w:rPr>
      </w:pPr>
      <w:r>
        <w:rPr>
          <w:rFonts w:ascii="Calibri" w:hAnsi="Calibri"/>
        </w:rPr>
        <w:t>Τέλος και περί ώρα 11.20΄ λύθηκε η συνεδρίαση.</w:t>
      </w:r>
    </w:p>
    <w:p w14:paraId="4F588A75" w14:textId="77777777" w:rsidR="00A95A31" w:rsidRDefault="00A95A31" w:rsidP="00E32080">
      <w:pPr>
        <w:contextualSpacing/>
        <w:rPr>
          <w:b/>
        </w:rPr>
      </w:pPr>
    </w:p>
    <w:p w14:paraId="12C492F5" w14:textId="77777777" w:rsidR="00A95A31" w:rsidRDefault="00A95A31" w:rsidP="00E32080">
      <w:pPr>
        <w:contextualSpacing/>
        <w:rPr>
          <w:b/>
        </w:rPr>
      </w:pPr>
    </w:p>
    <w:p w14:paraId="1A467C6D" w14:textId="77777777" w:rsidR="00A95A31" w:rsidRDefault="00A95A31" w:rsidP="00E32080">
      <w:pPr>
        <w:tabs>
          <w:tab w:val="center" w:pos="2268"/>
          <w:tab w:val="center" w:pos="5954"/>
        </w:tabs>
        <w:contextualSpacing/>
      </w:pPr>
      <w:r>
        <w:rPr>
          <w:b/>
        </w:rPr>
        <w:t>Ο ΠΡΟΕΔΡΟΣ ΤΗΣ ΕΠΙΤΡΟΠΗΣ</w:t>
      </w:r>
      <w:r>
        <w:rPr>
          <w:b/>
        </w:rPr>
        <w:tab/>
      </w:r>
      <w:r w:rsidR="00E32080">
        <w:rPr>
          <w:b/>
        </w:rPr>
        <w:t xml:space="preserve">                                  </w:t>
      </w:r>
      <w:r>
        <w:rPr>
          <w:b/>
        </w:rPr>
        <w:t xml:space="preserve">Ο ΓΡΑΜΜΑΤΕΑΣ </w:t>
      </w:r>
    </w:p>
    <w:p w14:paraId="1D2016A6" w14:textId="77777777" w:rsidR="00A95A31" w:rsidRDefault="00A95A31" w:rsidP="00E32080">
      <w:pPr>
        <w:tabs>
          <w:tab w:val="center" w:pos="2268"/>
          <w:tab w:val="center" w:pos="5954"/>
        </w:tabs>
        <w:contextualSpacing/>
      </w:pPr>
    </w:p>
    <w:p w14:paraId="7311A8DB" w14:textId="77777777" w:rsidR="00A95A31" w:rsidRDefault="00A95A31" w:rsidP="00E32080">
      <w:pPr>
        <w:tabs>
          <w:tab w:val="center" w:pos="2268"/>
          <w:tab w:val="center" w:pos="5954"/>
        </w:tabs>
        <w:contextualSpacing/>
      </w:pPr>
    </w:p>
    <w:p w14:paraId="0787CF80" w14:textId="77777777" w:rsidR="00A95A31" w:rsidRDefault="00A95A31" w:rsidP="00E32080">
      <w:pPr>
        <w:tabs>
          <w:tab w:val="center" w:pos="2268"/>
          <w:tab w:val="center" w:pos="5954"/>
        </w:tabs>
        <w:contextualSpacing/>
        <w:rPr>
          <w:b/>
        </w:rPr>
      </w:pPr>
      <w:r>
        <w:rPr>
          <w:b/>
        </w:rPr>
        <w:tab/>
      </w:r>
    </w:p>
    <w:p w14:paraId="00301162" w14:textId="77777777" w:rsidR="00A95A31" w:rsidRDefault="00E32080" w:rsidP="00E32080">
      <w:pPr>
        <w:tabs>
          <w:tab w:val="center" w:pos="2268"/>
          <w:tab w:val="center" w:pos="5954"/>
        </w:tabs>
        <w:contextualSpacing/>
      </w:pPr>
      <w:r>
        <w:rPr>
          <w:b/>
        </w:rPr>
        <w:t xml:space="preserve"> </w:t>
      </w:r>
      <w:r w:rsidR="00A95A31">
        <w:rPr>
          <w:b/>
        </w:rPr>
        <w:t>ΜΑΞΙΜΟΣ ΧΑΡΑΚΟΠΟΥΛΟΣ</w:t>
      </w:r>
      <w:r w:rsidR="00A95A31">
        <w:rPr>
          <w:b/>
        </w:rPr>
        <w:tab/>
      </w:r>
      <w:r>
        <w:rPr>
          <w:b/>
        </w:rPr>
        <w:t xml:space="preserve">                                         </w:t>
      </w:r>
      <w:r w:rsidR="00A95A31">
        <w:rPr>
          <w:b/>
        </w:rPr>
        <w:t>ΕΥΣΤΑΘΙΟΣ ΚΩΝΣΤΑΝΤΙΝΙΔΗΣ</w:t>
      </w:r>
    </w:p>
    <w:p w14:paraId="4F1792B3" w14:textId="77777777" w:rsidR="00A95A31" w:rsidRPr="00DB525F" w:rsidRDefault="00A95A31" w:rsidP="00E32080">
      <w:pPr>
        <w:ind w:firstLine="720"/>
        <w:contextualSpacing/>
        <w:rPr>
          <w:b/>
        </w:rPr>
      </w:pPr>
    </w:p>
    <w:p w14:paraId="5663BC69" w14:textId="77777777" w:rsidR="00A95A31" w:rsidRDefault="00A95A31" w:rsidP="00E32080">
      <w:pPr>
        <w:contextualSpacing/>
        <w:rPr>
          <w:rFonts w:ascii="Calibri" w:hAnsi="Calibri"/>
          <w:b/>
        </w:rPr>
      </w:pPr>
    </w:p>
    <w:p w14:paraId="4B3FF923" w14:textId="77777777" w:rsidR="00A95A31" w:rsidRPr="00A95A31" w:rsidRDefault="00A95A31" w:rsidP="00E32080">
      <w:pPr>
        <w:contextualSpacing/>
        <w:rPr>
          <w:rFonts w:ascii="Arial" w:hAnsi="Arial" w:cs="Arial"/>
        </w:rPr>
      </w:pPr>
    </w:p>
    <w:sectPr w:rsidR="00A95A31" w:rsidRPr="00A95A3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69FD" w14:textId="77777777" w:rsidR="0000194B" w:rsidRDefault="0000194B">
      <w:pPr>
        <w:spacing w:after="0" w:line="240" w:lineRule="auto"/>
      </w:pPr>
      <w:r>
        <w:separator/>
      </w:r>
    </w:p>
  </w:endnote>
  <w:endnote w:type="continuationSeparator" w:id="0">
    <w:p w14:paraId="356E6940" w14:textId="77777777" w:rsidR="0000194B" w:rsidRDefault="0000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9B7" w14:textId="77777777" w:rsidR="00033EE5" w:rsidRPr="004B6F20" w:rsidRDefault="00033EE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D7F3" w14:textId="77777777" w:rsidR="0000194B" w:rsidRDefault="0000194B">
      <w:pPr>
        <w:spacing w:after="0" w:line="240" w:lineRule="auto"/>
      </w:pPr>
      <w:r>
        <w:separator/>
      </w:r>
    </w:p>
  </w:footnote>
  <w:footnote w:type="continuationSeparator" w:id="0">
    <w:p w14:paraId="2111E632" w14:textId="77777777" w:rsidR="0000194B" w:rsidRDefault="0000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CB6B" w14:textId="77777777" w:rsidR="00033EE5" w:rsidRPr="00C72CC9" w:rsidRDefault="00033EE5" w:rsidP="00033EE5">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31"/>
    <w:rsid w:val="0000194B"/>
    <w:rsid w:val="00033EE5"/>
    <w:rsid w:val="0006749D"/>
    <w:rsid w:val="00075B5C"/>
    <w:rsid w:val="0018299C"/>
    <w:rsid w:val="00183A1A"/>
    <w:rsid w:val="00254121"/>
    <w:rsid w:val="002742CD"/>
    <w:rsid w:val="00274E2D"/>
    <w:rsid w:val="002A06FC"/>
    <w:rsid w:val="00310FDC"/>
    <w:rsid w:val="0032664F"/>
    <w:rsid w:val="00391177"/>
    <w:rsid w:val="003C21A5"/>
    <w:rsid w:val="00464F71"/>
    <w:rsid w:val="004A0438"/>
    <w:rsid w:val="004F1FC8"/>
    <w:rsid w:val="00523632"/>
    <w:rsid w:val="00527B30"/>
    <w:rsid w:val="005A2156"/>
    <w:rsid w:val="005C3C43"/>
    <w:rsid w:val="005E3F68"/>
    <w:rsid w:val="005F06A0"/>
    <w:rsid w:val="006712F6"/>
    <w:rsid w:val="006B6CFA"/>
    <w:rsid w:val="00735284"/>
    <w:rsid w:val="007E619C"/>
    <w:rsid w:val="00847F1D"/>
    <w:rsid w:val="008B2E28"/>
    <w:rsid w:val="009518A6"/>
    <w:rsid w:val="00A03DEB"/>
    <w:rsid w:val="00A3702C"/>
    <w:rsid w:val="00A95A31"/>
    <w:rsid w:val="00B365D3"/>
    <w:rsid w:val="00C6248C"/>
    <w:rsid w:val="00CC5ED7"/>
    <w:rsid w:val="00D43A79"/>
    <w:rsid w:val="00DC50A9"/>
    <w:rsid w:val="00E1690F"/>
    <w:rsid w:val="00E32080"/>
    <w:rsid w:val="00F166B1"/>
    <w:rsid w:val="00F329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CB1D"/>
  <w15:chartTrackingRefBased/>
  <w15:docId w15:val="{DD5114A4-5B5C-4631-853E-30D13C6B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l-G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6A0"/>
  </w:style>
  <w:style w:type="paragraph" w:styleId="1">
    <w:name w:val="heading 1"/>
    <w:basedOn w:val="a"/>
    <w:next w:val="a"/>
    <w:link w:val="1Char"/>
    <w:uiPriority w:val="9"/>
    <w:qFormat/>
    <w:rsid w:val="005F06A0"/>
    <w:pPr>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5F06A0"/>
    <w:pPr>
      <w:spacing w:after="0"/>
      <w:jc w:val="left"/>
      <w:outlineLvl w:val="1"/>
    </w:pPr>
    <w:rPr>
      <w:smallCaps/>
      <w:spacing w:val="5"/>
      <w:sz w:val="28"/>
      <w:szCs w:val="28"/>
    </w:rPr>
  </w:style>
  <w:style w:type="paragraph" w:styleId="3">
    <w:name w:val="heading 3"/>
    <w:basedOn w:val="a"/>
    <w:next w:val="a"/>
    <w:link w:val="3Char"/>
    <w:uiPriority w:val="9"/>
    <w:unhideWhenUsed/>
    <w:qFormat/>
    <w:rsid w:val="005F06A0"/>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5F06A0"/>
    <w:pPr>
      <w:spacing w:after="0"/>
      <w:jc w:val="left"/>
      <w:outlineLvl w:val="3"/>
    </w:pPr>
    <w:rPr>
      <w:i/>
      <w:iCs/>
      <w:smallCaps/>
      <w:spacing w:val="10"/>
      <w:sz w:val="22"/>
      <w:szCs w:val="22"/>
    </w:rPr>
  </w:style>
  <w:style w:type="paragraph" w:styleId="5">
    <w:name w:val="heading 5"/>
    <w:basedOn w:val="a"/>
    <w:next w:val="a"/>
    <w:link w:val="5Char"/>
    <w:uiPriority w:val="9"/>
    <w:semiHidden/>
    <w:unhideWhenUsed/>
    <w:qFormat/>
    <w:rsid w:val="005F06A0"/>
    <w:pPr>
      <w:spacing w:after="0"/>
      <w:jc w:val="left"/>
      <w:outlineLvl w:val="4"/>
    </w:pPr>
    <w:rPr>
      <w:smallCaps/>
      <w:color w:val="538135" w:themeColor="accent6" w:themeShade="BF"/>
      <w:spacing w:val="10"/>
      <w:sz w:val="22"/>
      <w:szCs w:val="22"/>
    </w:rPr>
  </w:style>
  <w:style w:type="paragraph" w:styleId="6">
    <w:name w:val="heading 6"/>
    <w:basedOn w:val="a"/>
    <w:next w:val="a"/>
    <w:link w:val="6Char"/>
    <w:uiPriority w:val="9"/>
    <w:semiHidden/>
    <w:unhideWhenUsed/>
    <w:qFormat/>
    <w:rsid w:val="005F06A0"/>
    <w:pPr>
      <w:spacing w:after="0"/>
      <w:jc w:val="left"/>
      <w:outlineLvl w:val="5"/>
    </w:pPr>
    <w:rPr>
      <w:smallCaps/>
      <w:color w:val="70AD47" w:themeColor="accent6"/>
      <w:spacing w:val="5"/>
      <w:sz w:val="22"/>
      <w:szCs w:val="22"/>
    </w:rPr>
  </w:style>
  <w:style w:type="paragraph" w:styleId="7">
    <w:name w:val="heading 7"/>
    <w:basedOn w:val="a"/>
    <w:next w:val="a"/>
    <w:link w:val="7Char"/>
    <w:uiPriority w:val="9"/>
    <w:semiHidden/>
    <w:unhideWhenUsed/>
    <w:qFormat/>
    <w:rsid w:val="005F06A0"/>
    <w:pPr>
      <w:spacing w:after="0"/>
      <w:jc w:val="left"/>
      <w:outlineLvl w:val="6"/>
    </w:pPr>
    <w:rPr>
      <w:b/>
      <w:bCs/>
      <w:smallCaps/>
      <w:color w:val="70AD47" w:themeColor="accent6"/>
      <w:spacing w:val="10"/>
    </w:rPr>
  </w:style>
  <w:style w:type="paragraph" w:styleId="8">
    <w:name w:val="heading 8"/>
    <w:basedOn w:val="a"/>
    <w:next w:val="a"/>
    <w:link w:val="8Char"/>
    <w:uiPriority w:val="9"/>
    <w:semiHidden/>
    <w:unhideWhenUsed/>
    <w:qFormat/>
    <w:rsid w:val="005F06A0"/>
    <w:pPr>
      <w:spacing w:after="0"/>
      <w:jc w:val="left"/>
      <w:outlineLvl w:val="7"/>
    </w:pPr>
    <w:rPr>
      <w:b/>
      <w:bCs/>
      <w:i/>
      <w:iCs/>
      <w:smallCaps/>
      <w:color w:val="538135" w:themeColor="accent6" w:themeShade="BF"/>
    </w:rPr>
  </w:style>
  <w:style w:type="paragraph" w:styleId="9">
    <w:name w:val="heading 9"/>
    <w:basedOn w:val="a"/>
    <w:next w:val="a"/>
    <w:link w:val="9Char"/>
    <w:uiPriority w:val="9"/>
    <w:semiHidden/>
    <w:unhideWhenUsed/>
    <w:qFormat/>
    <w:rsid w:val="005F06A0"/>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F06A0"/>
    <w:rPr>
      <w:smallCaps/>
      <w:spacing w:val="5"/>
      <w:sz w:val="24"/>
      <w:szCs w:val="24"/>
    </w:rPr>
  </w:style>
  <w:style w:type="paragraph" w:styleId="a3">
    <w:name w:val="header"/>
    <w:basedOn w:val="a"/>
    <w:link w:val="Char"/>
    <w:uiPriority w:val="99"/>
    <w:rsid w:val="00A95A3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95A31"/>
    <w:rPr>
      <w:rFonts w:ascii="Times New Roman" w:eastAsia="Times New Roman" w:hAnsi="Times New Roman" w:cs="Times New Roman"/>
      <w:sz w:val="24"/>
      <w:szCs w:val="24"/>
      <w:lang w:eastAsia="el-GR"/>
    </w:rPr>
  </w:style>
  <w:style w:type="paragraph" w:styleId="a4">
    <w:name w:val="footer"/>
    <w:basedOn w:val="a"/>
    <w:link w:val="Char0"/>
    <w:uiPriority w:val="99"/>
    <w:rsid w:val="00A95A3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95A31"/>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5F06A0"/>
    <w:rPr>
      <w:smallCaps/>
      <w:spacing w:val="5"/>
      <w:sz w:val="32"/>
      <w:szCs w:val="32"/>
    </w:rPr>
  </w:style>
  <w:style w:type="character" w:customStyle="1" w:styleId="2Char">
    <w:name w:val="Επικεφαλίδα 2 Char"/>
    <w:basedOn w:val="a0"/>
    <w:link w:val="2"/>
    <w:uiPriority w:val="9"/>
    <w:semiHidden/>
    <w:rsid w:val="005F06A0"/>
    <w:rPr>
      <w:smallCaps/>
      <w:spacing w:val="5"/>
      <w:sz w:val="28"/>
      <w:szCs w:val="28"/>
    </w:rPr>
  </w:style>
  <w:style w:type="character" w:customStyle="1" w:styleId="4Char">
    <w:name w:val="Επικεφαλίδα 4 Char"/>
    <w:basedOn w:val="a0"/>
    <w:link w:val="4"/>
    <w:uiPriority w:val="9"/>
    <w:semiHidden/>
    <w:rsid w:val="005F06A0"/>
    <w:rPr>
      <w:i/>
      <w:iCs/>
      <w:smallCaps/>
      <w:spacing w:val="10"/>
      <w:sz w:val="22"/>
      <w:szCs w:val="22"/>
    </w:rPr>
  </w:style>
  <w:style w:type="character" w:customStyle="1" w:styleId="5Char">
    <w:name w:val="Επικεφαλίδα 5 Char"/>
    <w:basedOn w:val="a0"/>
    <w:link w:val="5"/>
    <w:uiPriority w:val="9"/>
    <w:semiHidden/>
    <w:rsid w:val="005F06A0"/>
    <w:rPr>
      <w:smallCaps/>
      <w:color w:val="538135" w:themeColor="accent6" w:themeShade="BF"/>
      <w:spacing w:val="10"/>
      <w:sz w:val="22"/>
      <w:szCs w:val="22"/>
    </w:rPr>
  </w:style>
  <w:style w:type="character" w:customStyle="1" w:styleId="6Char">
    <w:name w:val="Επικεφαλίδα 6 Char"/>
    <w:basedOn w:val="a0"/>
    <w:link w:val="6"/>
    <w:uiPriority w:val="9"/>
    <w:semiHidden/>
    <w:rsid w:val="005F06A0"/>
    <w:rPr>
      <w:smallCaps/>
      <w:color w:val="70AD47" w:themeColor="accent6"/>
      <w:spacing w:val="5"/>
      <w:sz w:val="22"/>
      <w:szCs w:val="22"/>
    </w:rPr>
  </w:style>
  <w:style w:type="character" w:customStyle="1" w:styleId="7Char">
    <w:name w:val="Επικεφαλίδα 7 Char"/>
    <w:basedOn w:val="a0"/>
    <w:link w:val="7"/>
    <w:uiPriority w:val="9"/>
    <w:semiHidden/>
    <w:rsid w:val="005F06A0"/>
    <w:rPr>
      <w:b/>
      <w:bCs/>
      <w:smallCaps/>
      <w:color w:val="70AD47" w:themeColor="accent6"/>
      <w:spacing w:val="10"/>
    </w:rPr>
  </w:style>
  <w:style w:type="character" w:customStyle="1" w:styleId="8Char">
    <w:name w:val="Επικεφαλίδα 8 Char"/>
    <w:basedOn w:val="a0"/>
    <w:link w:val="8"/>
    <w:uiPriority w:val="9"/>
    <w:semiHidden/>
    <w:rsid w:val="005F06A0"/>
    <w:rPr>
      <w:b/>
      <w:bCs/>
      <w:i/>
      <w:iCs/>
      <w:smallCaps/>
      <w:color w:val="538135" w:themeColor="accent6" w:themeShade="BF"/>
    </w:rPr>
  </w:style>
  <w:style w:type="character" w:customStyle="1" w:styleId="9Char">
    <w:name w:val="Επικεφαλίδα 9 Char"/>
    <w:basedOn w:val="a0"/>
    <w:link w:val="9"/>
    <w:uiPriority w:val="9"/>
    <w:semiHidden/>
    <w:rsid w:val="005F06A0"/>
    <w:rPr>
      <w:b/>
      <w:bCs/>
      <w:i/>
      <w:iCs/>
      <w:smallCaps/>
      <w:color w:val="385623" w:themeColor="accent6" w:themeShade="80"/>
    </w:rPr>
  </w:style>
  <w:style w:type="paragraph" w:styleId="a5">
    <w:name w:val="caption"/>
    <w:basedOn w:val="a"/>
    <w:next w:val="a"/>
    <w:uiPriority w:val="35"/>
    <w:semiHidden/>
    <w:unhideWhenUsed/>
    <w:qFormat/>
    <w:rsid w:val="005F06A0"/>
    <w:rPr>
      <w:b/>
      <w:bCs/>
      <w:caps/>
      <w:sz w:val="16"/>
      <w:szCs w:val="16"/>
    </w:rPr>
  </w:style>
  <w:style w:type="paragraph" w:styleId="a6">
    <w:name w:val="Title"/>
    <w:basedOn w:val="a"/>
    <w:next w:val="a"/>
    <w:link w:val="Char1"/>
    <w:uiPriority w:val="10"/>
    <w:qFormat/>
    <w:rsid w:val="005F06A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Char1">
    <w:name w:val="Τίτλος Char"/>
    <w:basedOn w:val="a0"/>
    <w:link w:val="a6"/>
    <w:uiPriority w:val="10"/>
    <w:rsid w:val="005F06A0"/>
    <w:rPr>
      <w:smallCaps/>
      <w:color w:val="262626" w:themeColor="text1" w:themeTint="D9"/>
      <w:sz w:val="52"/>
      <w:szCs w:val="52"/>
    </w:rPr>
  </w:style>
  <w:style w:type="paragraph" w:styleId="a7">
    <w:name w:val="Subtitle"/>
    <w:basedOn w:val="a"/>
    <w:next w:val="a"/>
    <w:link w:val="Char2"/>
    <w:uiPriority w:val="11"/>
    <w:qFormat/>
    <w:rsid w:val="005F06A0"/>
    <w:pPr>
      <w:spacing w:after="720" w:line="240" w:lineRule="auto"/>
      <w:jc w:val="right"/>
    </w:pPr>
    <w:rPr>
      <w:rFonts w:asciiTheme="majorHAnsi" w:eastAsiaTheme="majorEastAsia" w:hAnsiTheme="majorHAnsi" w:cstheme="majorBidi"/>
    </w:rPr>
  </w:style>
  <w:style w:type="character" w:customStyle="1" w:styleId="Char2">
    <w:name w:val="Υπότιτλος Char"/>
    <w:basedOn w:val="a0"/>
    <w:link w:val="a7"/>
    <w:uiPriority w:val="11"/>
    <w:rsid w:val="005F06A0"/>
    <w:rPr>
      <w:rFonts w:asciiTheme="majorHAnsi" w:eastAsiaTheme="majorEastAsia" w:hAnsiTheme="majorHAnsi" w:cstheme="majorBidi"/>
    </w:rPr>
  </w:style>
  <w:style w:type="character" w:styleId="a8">
    <w:name w:val="Strong"/>
    <w:uiPriority w:val="22"/>
    <w:qFormat/>
    <w:rsid w:val="005F06A0"/>
    <w:rPr>
      <w:b/>
      <w:bCs/>
      <w:color w:val="70AD47" w:themeColor="accent6"/>
    </w:rPr>
  </w:style>
  <w:style w:type="character" w:styleId="a9">
    <w:name w:val="Emphasis"/>
    <w:uiPriority w:val="20"/>
    <w:qFormat/>
    <w:rsid w:val="005F06A0"/>
    <w:rPr>
      <w:b/>
      <w:bCs/>
      <w:i/>
      <w:iCs/>
      <w:spacing w:val="10"/>
    </w:rPr>
  </w:style>
  <w:style w:type="paragraph" w:styleId="aa">
    <w:name w:val="No Spacing"/>
    <w:uiPriority w:val="1"/>
    <w:qFormat/>
    <w:rsid w:val="005F06A0"/>
    <w:pPr>
      <w:spacing w:after="0" w:line="240" w:lineRule="auto"/>
    </w:pPr>
  </w:style>
  <w:style w:type="paragraph" w:styleId="ab">
    <w:name w:val="Quote"/>
    <w:basedOn w:val="a"/>
    <w:next w:val="a"/>
    <w:link w:val="Char3"/>
    <w:uiPriority w:val="29"/>
    <w:qFormat/>
    <w:rsid w:val="005F06A0"/>
    <w:rPr>
      <w:i/>
      <w:iCs/>
    </w:rPr>
  </w:style>
  <w:style w:type="character" w:customStyle="1" w:styleId="Char3">
    <w:name w:val="Απόσπασμα Char"/>
    <w:basedOn w:val="a0"/>
    <w:link w:val="ab"/>
    <w:uiPriority w:val="29"/>
    <w:rsid w:val="005F06A0"/>
    <w:rPr>
      <w:i/>
      <w:iCs/>
    </w:rPr>
  </w:style>
  <w:style w:type="paragraph" w:styleId="ac">
    <w:name w:val="Intense Quote"/>
    <w:basedOn w:val="a"/>
    <w:next w:val="a"/>
    <w:link w:val="Char4"/>
    <w:uiPriority w:val="30"/>
    <w:qFormat/>
    <w:rsid w:val="005F06A0"/>
    <w:pPr>
      <w:pBdr>
        <w:top w:val="single" w:sz="8" w:space="1" w:color="70AD47" w:themeColor="accent6"/>
      </w:pBdr>
      <w:spacing w:before="140" w:after="140"/>
      <w:ind w:left="1440" w:right="1440"/>
    </w:pPr>
    <w:rPr>
      <w:b/>
      <w:bCs/>
      <w:i/>
      <w:iCs/>
    </w:rPr>
  </w:style>
  <w:style w:type="character" w:customStyle="1" w:styleId="Char4">
    <w:name w:val="Έντονο απόσπ. Char"/>
    <w:basedOn w:val="a0"/>
    <w:link w:val="ac"/>
    <w:uiPriority w:val="30"/>
    <w:rsid w:val="005F06A0"/>
    <w:rPr>
      <w:b/>
      <w:bCs/>
      <w:i/>
      <w:iCs/>
    </w:rPr>
  </w:style>
  <w:style w:type="character" w:styleId="ad">
    <w:name w:val="Subtle Emphasis"/>
    <w:uiPriority w:val="19"/>
    <w:qFormat/>
    <w:rsid w:val="005F06A0"/>
    <w:rPr>
      <w:i/>
      <w:iCs/>
    </w:rPr>
  </w:style>
  <w:style w:type="character" w:styleId="ae">
    <w:name w:val="Intense Emphasis"/>
    <w:uiPriority w:val="21"/>
    <w:qFormat/>
    <w:rsid w:val="005F06A0"/>
    <w:rPr>
      <w:b/>
      <w:bCs/>
      <w:i/>
      <w:iCs/>
      <w:color w:val="70AD47" w:themeColor="accent6"/>
      <w:spacing w:val="10"/>
    </w:rPr>
  </w:style>
  <w:style w:type="character" w:styleId="af">
    <w:name w:val="Subtle Reference"/>
    <w:uiPriority w:val="31"/>
    <w:qFormat/>
    <w:rsid w:val="005F06A0"/>
    <w:rPr>
      <w:b/>
      <w:bCs/>
    </w:rPr>
  </w:style>
  <w:style w:type="character" w:styleId="af0">
    <w:name w:val="Intense Reference"/>
    <w:uiPriority w:val="32"/>
    <w:qFormat/>
    <w:rsid w:val="005F06A0"/>
    <w:rPr>
      <w:b/>
      <w:bCs/>
      <w:smallCaps/>
      <w:spacing w:val="5"/>
      <w:sz w:val="22"/>
      <w:szCs w:val="22"/>
      <w:u w:val="single"/>
    </w:rPr>
  </w:style>
  <w:style w:type="character" w:styleId="af1">
    <w:name w:val="Book Title"/>
    <w:uiPriority w:val="33"/>
    <w:qFormat/>
    <w:rsid w:val="005F06A0"/>
    <w:rPr>
      <w:rFonts w:asciiTheme="majorHAnsi" w:eastAsiaTheme="majorEastAsia" w:hAnsiTheme="majorHAnsi" w:cstheme="majorBidi"/>
      <w:i/>
      <w:iCs/>
      <w:sz w:val="20"/>
      <w:szCs w:val="20"/>
    </w:rPr>
  </w:style>
  <w:style w:type="paragraph" w:styleId="af2">
    <w:name w:val="TOC Heading"/>
    <w:basedOn w:val="1"/>
    <w:next w:val="a"/>
    <w:uiPriority w:val="39"/>
    <w:semiHidden/>
    <w:unhideWhenUsed/>
    <w:qFormat/>
    <w:rsid w:val="005F06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8704</Words>
  <Characters>47007</Characters>
  <Application>Microsoft Office Word</Application>
  <DocSecurity>0</DocSecurity>
  <Lines>391</Lines>
  <Paragraphs>111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5</cp:revision>
  <cp:lastPrinted>2022-01-20T16:53:00Z</cp:lastPrinted>
  <dcterms:created xsi:type="dcterms:W3CDTF">2022-01-20T16:06:00Z</dcterms:created>
  <dcterms:modified xsi:type="dcterms:W3CDTF">2025-09-30T10:21:00Z</dcterms:modified>
</cp:coreProperties>
</file>